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9109" w14:textId="77777777" w:rsidR="00057D43" w:rsidRDefault="00057D43" w:rsidP="00057D43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248DF983" w14:textId="52FD2094" w:rsidR="00057D43" w:rsidRDefault="00057D43" w:rsidP="006F760C">
      <w:pPr>
        <w:widowControl w:val="0"/>
        <w:autoSpaceDE w:val="0"/>
        <w:autoSpaceDN w:val="0"/>
        <w:adjustRightInd w:val="0"/>
        <w:spacing w:after="0" w:line="280" w:lineRule="exact"/>
        <w:ind w:left="4394" w:right="425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Президиума </w:t>
      </w:r>
      <w:proofErr w:type="spellStart"/>
      <w:r w:rsidR="004174E4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Стародорожского</w:t>
      </w:r>
      <w:proofErr w:type="spellEnd"/>
      <w:r w:rsidR="004174E4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районного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комитета Белорусского профессионального союза работников образования и науки</w:t>
      </w:r>
    </w:p>
    <w:p w14:paraId="75A9D800" w14:textId="77777777" w:rsidR="00057D43" w:rsidRDefault="00057D43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0FD067CC" w14:textId="21F01D1F" w:rsidR="00057D43" w:rsidRDefault="004174E4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20.09</w:t>
      </w:r>
      <w:r w:rsidR="00057D43">
        <w:rPr>
          <w:rFonts w:ascii="Times New Roman" w:hAnsi="Times New Roman" w:cs="Times New Roman"/>
          <w:bCs/>
          <w:sz w:val="32"/>
          <w:szCs w:val="32"/>
        </w:rPr>
        <w:t xml:space="preserve">.2022 № </w:t>
      </w:r>
      <w:r w:rsidR="004A72FB">
        <w:rPr>
          <w:rFonts w:ascii="Times New Roman" w:hAnsi="Times New Roman" w:cs="Times New Roman"/>
          <w:bCs/>
          <w:sz w:val="32"/>
          <w:szCs w:val="32"/>
        </w:rPr>
        <w:t>10/87</w:t>
      </w:r>
    </w:p>
    <w:p w14:paraId="492AB0E2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14:paraId="05D0BBA7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117E30A3" w14:textId="11C3809B" w:rsidR="00057D43" w:rsidRDefault="00057D43" w:rsidP="004174E4">
      <w:pPr>
        <w:spacing w:after="0" w:line="280" w:lineRule="exact"/>
        <w:ind w:right="32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proofErr w:type="spellStart"/>
      <w:r w:rsidR="004174E4">
        <w:rPr>
          <w:rFonts w:ascii="Times New Roman" w:hAnsi="Times New Roman" w:cs="Times New Roman"/>
          <w:sz w:val="32"/>
          <w:szCs w:val="32"/>
        </w:rPr>
        <w:t>Стародорожской</w:t>
      </w:r>
      <w:proofErr w:type="spellEnd"/>
      <w:r w:rsidR="004174E4">
        <w:rPr>
          <w:rFonts w:ascii="Times New Roman" w:hAnsi="Times New Roman" w:cs="Times New Roman"/>
          <w:sz w:val="32"/>
          <w:szCs w:val="32"/>
        </w:rPr>
        <w:t xml:space="preserve"> районной организации </w:t>
      </w:r>
      <w:r>
        <w:rPr>
          <w:rFonts w:ascii="Times New Roman" w:hAnsi="Times New Roman" w:cs="Times New Roman"/>
          <w:sz w:val="32"/>
          <w:szCs w:val="32"/>
        </w:rPr>
        <w:t>Белорусского профессионального</w:t>
      </w:r>
      <w:r w:rsidR="004174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союза работник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ов образования и науки в отношении обработки персональных данных</w:t>
      </w:r>
    </w:p>
    <w:p w14:paraId="311CA380" w14:textId="77777777" w:rsidR="00057D43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2B92783" w14:textId="1A3D82A3" w:rsidR="00057D43" w:rsidRPr="00E07052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E07052">
        <w:rPr>
          <w:rFonts w:ascii="Times New Roman" w:hAnsi="Times New Roman" w:cs="Times New Roman"/>
          <w:sz w:val="30"/>
          <w:szCs w:val="32"/>
        </w:rPr>
        <w:t>1. Настоящее Положение определяет деятельность </w:t>
      </w:r>
      <w:proofErr w:type="spellStart"/>
      <w:r w:rsidR="004174E4">
        <w:rPr>
          <w:rFonts w:ascii="Times New Roman" w:hAnsi="Times New Roman" w:cs="Times New Roman"/>
          <w:sz w:val="32"/>
          <w:szCs w:val="32"/>
        </w:rPr>
        <w:t>Стародорожской</w:t>
      </w:r>
      <w:proofErr w:type="spellEnd"/>
      <w:r w:rsidR="004174E4">
        <w:rPr>
          <w:rFonts w:ascii="Times New Roman" w:hAnsi="Times New Roman" w:cs="Times New Roman"/>
          <w:sz w:val="32"/>
          <w:szCs w:val="32"/>
        </w:rPr>
        <w:t xml:space="preserve"> районной организации</w:t>
      </w:r>
      <w:r w:rsidR="004174E4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Белорусского профессионального союза работников образования и науки</w:t>
      </w:r>
      <w:r w:rsidR="00C371DD">
        <w:rPr>
          <w:rFonts w:ascii="Times New Roman" w:hAnsi="Times New Roman" w:cs="Times New Roman"/>
          <w:sz w:val="30"/>
          <w:szCs w:val="32"/>
        </w:rPr>
        <w:t xml:space="preserve"> </w:t>
      </w:r>
      <w:r w:rsidR="00C371DD" w:rsidRPr="00E07052">
        <w:rPr>
          <w:rFonts w:ascii="Times New Roman" w:hAnsi="Times New Roman" w:cs="Times New Roman"/>
          <w:sz w:val="30"/>
          <w:szCs w:val="32"/>
        </w:rPr>
        <w:t>(далее</w:t>
      </w:r>
      <w:r w:rsidR="004174E4">
        <w:rPr>
          <w:rFonts w:ascii="Times New Roman" w:hAnsi="Times New Roman" w:cs="Times New Roman"/>
          <w:sz w:val="30"/>
          <w:szCs w:val="32"/>
        </w:rPr>
        <w:t xml:space="preserve"> </w:t>
      </w:r>
      <w:r w:rsidR="00C371DD" w:rsidRPr="00E07052">
        <w:rPr>
          <w:rFonts w:ascii="Times New Roman" w:hAnsi="Times New Roman" w:cs="Times New Roman"/>
          <w:sz w:val="30"/>
          <w:szCs w:val="32"/>
        </w:rPr>
        <w:t> – </w:t>
      </w:r>
      <w:r w:rsidR="00C371DD">
        <w:rPr>
          <w:rFonts w:ascii="Times New Roman" w:hAnsi="Times New Roman" w:cs="Times New Roman"/>
          <w:sz w:val="30"/>
          <w:szCs w:val="32"/>
        </w:rPr>
        <w:t xml:space="preserve"> Профсоюз</w:t>
      </w:r>
      <w:r w:rsidR="004174E4">
        <w:rPr>
          <w:rFonts w:ascii="Times New Roman" w:hAnsi="Times New Roman" w:cs="Times New Roman"/>
          <w:sz w:val="30"/>
          <w:szCs w:val="32"/>
        </w:rPr>
        <w:t>)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 отношении обработки персональных данных и принятия мер по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 № 99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E07052">
        <w:rPr>
          <w:rFonts w:ascii="Times New Roman" w:hAnsi="Times New Roman"/>
          <w:sz w:val="30"/>
          <w:szCs w:val="30"/>
        </w:rPr>
        <w:t>«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E07052">
        <w:rPr>
          <w:rFonts w:ascii="Times New Roman" w:hAnsi="Times New Roman"/>
          <w:sz w:val="30"/>
          <w:szCs w:val="30"/>
        </w:rPr>
        <w:t>»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E07052">
        <w:rPr>
          <w:rFonts w:ascii="Times New Roman" w:hAnsi="Times New Roman" w:cs="Times New Roman"/>
          <w:sz w:val="30"/>
          <w:szCs w:val="32"/>
        </w:rPr>
        <w:t>.</w:t>
      </w:r>
    </w:p>
    <w:p w14:paraId="042DA768" w14:textId="3416DB31"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Утверждение положения о </w:t>
      </w:r>
      <w:r w:rsidR="00C371DD">
        <w:rPr>
          <w:rFonts w:ascii="Times New Roman" w:hAnsi="Times New Roman" w:cs="Times New Roman"/>
          <w:sz w:val="30"/>
          <w:szCs w:val="32"/>
        </w:rPr>
        <w:t xml:space="preserve">политике </w:t>
      </w:r>
      <w:proofErr w:type="spellStart"/>
      <w:r w:rsidR="004174E4">
        <w:rPr>
          <w:rFonts w:ascii="Times New Roman" w:hAnsi="Times New Roman" w:cs="Times New Roman"/>
          <w:sz w:val="32"/>
          <w:szCs w:val="32"/>
        </w:rPr>
        <w:t>Стародорожской</w:t>
      </w:r>
      <w:proofErr w:type="spellEnd"/>
      <w:r w:rsidR="004174E4">
        <w:rPr>
          <w:rFonts w:ascii="Times New Roman" w:hAnsi="Times New Roman" w:cs="Times New Roman"/>
          <w:sz w:val="32"/>
          <w:szCs w:val="32"/>
        </w:rPr>
        <w:t xml:space="preserve"> районной организации</w:t>
      </w:r>
      <w:r w:rsidR="004174E4">
        <w:rPr>
          <w:rFonts w:ascii="Times New Roman" w:hAnsi="Times New Roman" w:cs="Times New Roman"/>
          <w:sz w:val="30"/>
          <w:szCs w:val="32"/>
        </w:rPr>
        <w:t xml:space="preserve"> </w:t>
      </w:r>
      <w:r w:rsidR="00C371DD">
        <w:rPr>
          <w:rFonts w:ascii="Times New Roman" w:hAnsi="Times New Roman" w:cs="Times New Roman"/>
          <w:sz w:val="30"/>
          <w:szCs w:val="32"/>
        </w:rPr>
        <w:t>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 отношении обработки персональных данных (далее – Политика) является одной из при</w:t>
      </w:r>
      <w:r w:rsidR="00C371DD">
        <w:rPr>
          <w:rFonts w:ascii="Times New Roman" w:hAnsi="Times New Roman" w:cs="Times New Roman"/>
          <w:sz w:val="30"/>
          <w:szCs w:val="32"/>
        </w:rPr>
        <w:t xml:space="preserve">нимаемых 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>мер по защите персональных данных, предусмотренных статьей 17 Закона.</w:t>
      </w:r>
    </w:p>
    <w:p w14:paraId="667BF9F3" w14:textId="77777777"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1" w:name="_Hlk95218456"/>
      <w:r w:rsidRPr="00E07052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используются, или иным образом обрабатываются, а также отражает имеющиеся в связи </w:t>
      </w:r>
      <w:r w:rsidRPr="00E07052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1"/>
    <w:p w14:paraId="3D30CFD2" w14:textId="7E277071" w:rsidR="00057D43" w:rsidRPr="00E07052" w:rsidRDefault="00057D43" w:rsidP="00057D43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Почтовый адрес </w:t>
      </w:r>
      <w:proofErr w:type="spellStart"/>
      <w:r w:rsidR="004174E4">
        <w:rPr>
          <w:rFonts w:ascii="Times New Roman" w:hAnsi="Times New Roman" w:cs="Times New Roman"/>
          <w:sz w:val="32"/>
          <w:szCs w:val="32"/>
        </w:rPr>
        <w:t>Стародорожской</w:t>
      </w:r>
      <w:proofErr w:type="spellEnd"/>
      <w:r w:rsidR="004174E4">
        <w:rPr>
          <w:rFonts w:ascii="Times New Roman" w:hAnsi="Times New Roman" w:cs="Times New Roman"/>
          <w:sz w:val="32"/>
          <w:szCs w:val="32"/>
        </w:rPr>
        <w:t xml:space="preserve"> районной организации</w:t>
      </w:r>
      <w:r w:rsidRPr="00E07052">
        <w:rPr>
          <w:rFonts w:ascii="Times New Roman" w:hAnsi="Times New Roman" w:cs="Times New Roman"/>
          <w:sz w:val="30"/>
          <w:szCs w:val="32"/>
        </w:rPr>
        <w:t>:</w:t>
      </w:r>
      <w:r w:rsidR="004174E4">
        <w:rPr>
          <w:rFonts w:ascii="Times New Roman" w:hAnsi="Times New Roman" w:cs="Times New Roman"/>
          <w:sz w:val="30"/>
          <w:szCs w:val="32"/>
        </w:rPr>
        <w:t xml:space="preserve"> 222932, г. Старые Дороги, ул. </w:t>
      </w:r>
      <w:proofErr w:type="gramStart"/>
      <w:r w:rsidR="004174E4">
        <w:rPr>
          <w:rFonts w:ascii="Times New Roman" w:hAnsi="Times New Roman" w:cs="Times New Roman"/>
          <w:sz w:val="30"/>
          <w:szCs w:val="32"/>
        </w:rPr>
        <w:t>Пролетарская</w:t>
      </w:r>
      <w:proofErr w:type="gramEnd"/>
      <w:r w:rsidR="004174E4">
        <w:rPr>
          <w:rFonts w:ascii="Times New Roman" w:hAnsi="Times New Roman" w:cs="Times New Roman"/>
          <w:sz w:val="30"/>
          <w:szCs w:val="32"/>
        </w:rPr>
        <w:t>, 38</w:t>
      </w:r>
      <w:r w:rsidRPr="00E07052">
        <w:rPr>
          <w:rFonts w:ascii="Times New Roman" w:hAnsi="Times New Roman" w:cs="Times New Roman"/>
          <w:sz w:val="30"/>
          <w:szCs w:val="32"/>
        </w:rPr>
        <w:t xml:space="preserve">, интернет-портал: </w:t>
      </w:r>
      <w:r w:rsidR="004174E4" w:rsidRPr="004174E4">
        <w:rPr>
          <w:rFonts w:ascii="Times New Roman" w:hAnsi="Times New Roman" w:cs="Times New Roman"/>
          <w:sz w:val="30"/>
          <w:szCs w:val="32"/>
        </w:rPr>
        <w:t>starye-dorogi.by</w:t>
      </w:r>
      <w:r w:rsidRPr="00E07052">
        <w:rPr>
          <w:rFonts w:ascii="Times New Roman" w:hAnsi="Times New Roman" w:cs="Times New Roman"/>
          <w:sz w:val="30"/>
          <w:szCs w:val="32"/>
        </w:rPr>
        <w:t xml:space="preserve">, 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</w:t>
      </w:r>
      <w:r w:rsidR="004174E4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 xml:space="preserve"> </w:t>
      </w:r>
      <w:r w:rsidR="004174E4" w:rsidRPr="004174E4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std_rcprof@starye-dorogi.by</w:t>
      </w:r>
      <w:r w:rsidR="004174E4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.</w:t>
      </w:r>
    </w:p>
    <w:p w14:paraId="14A17E63" w14:textId="181E4656" w:rsidR="00057D43" w:rsidRPr="00E07052" w:rsidRDefault="00C371DD" w:rsidP="00057D43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  <w:szCs w:val="32"/>
        </w:rPr>
        <w:t>2. 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="004174E4">
        <w:rPr>
          <w:rFonts w:ascii="Times New Roman" w:hAnsi="Times New Roman" w:cs="Times New Roman"/>
          <w:sz w:val="30"/>
          <w:szCs w:val="32"/>
        </w:rPr>
        <w:t>Районноя</w:t>
      </w:r>
      <w:proofErr w:type="spellEnd"/>
      <w:r w:rsidR="004174E4">
        <w:rPr>
          <w:rFonts w:ascii="Times New Roman" w:hAnsi="Times New Roman" w:cs="Times New Roman"/>
          <w:sz w:val="30"/>
          <w:szCs w:val="32"/>
        </w:rPr>
        <w:t xml:space="preserve"> </w:t>
      </w:r>
      <w:r w:rsidR="004174E4">
        <w:rPr>
          <w:rFonts w:ascii="Times New Roman" w:hAnsi="Times New Roman" w:cs="Times New Roman"/>
          <w:sz w:val="30"/>
          <w:szCs w:val="32"/>
        </w:rPr>
        <w:t>организация осуществляет обработку персональных данных в следующих случаях</w:t>
      </w:r>
      <w:r w:rsidR="004174E4">
        <w:rPr>
          <w:rFonts w:ascii="Times New Roman" w:hAnsi="Times New Roman" w:cs="Times New Roman"/>
          <w:sz w:val="32"/>
          <w:szCs w:val="32"/>
        </w:rPr>
        <w:t>: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</w:t>
      </w:r>
    </w:p>
    <w:p w14:paraId="127A604D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     </w:t>
      </w:r>
    </w:p>
    <w:p w14:paraId="7BCD369F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0AB56B00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6CD68E94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7E28AAB7" w14:textId="77777777" w:rsidR="002C622C" w:rsidRDefault="002C622C" w:rsidP="00057D4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C622C" w:rsidSect="00C371DD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tbl>
      <w:tblPr>
        <w:tblStyle w:val="a7"/>
        <w:tblpPr w:leftFromText="180" w:rightFromText="180" w:vertAnchor="text" w:tblpX="-15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138"/>
        <w:gridCol w:w="2385"/>
        <w:gridCol w:w="3432"/>
        <w:gridCol w:w="5805"/>
        <w:gridCol w:w="260"/>
      </w:tblGrid>
      <w:tr w:rsidR="00057D43" w:rsidRPr="007C1FEA" w14:paraId="214864E0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E7F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D41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E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7AFB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6F5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57D43" w:rsidRPr="007C1FEA" w14:paraId="64652BA7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31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832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B53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BBC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0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57D43" w:rsidRPr="007C1FEA" w14:paraId="413F68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4AD" w14:textId="77777777" w:rsidR="00057D43" w:rsidRPr="00F66578" w:rsidRDefault="00057D43" w:rsidP="0095151C">
            <w:pPr>
              <w:pStyle w:val="a4"/>
              <w:numPr>
                <w:ilvl w:val="0"/>
                <w:numId w:val="1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FC1" w14:textId="77777777" w:rsidR="00057D43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414ECDB7" w14:textId="77777777" w:rsidR="00057D43" w:rsidRPr="005051D6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DB7" w14:textId="5520074D" w:rsidR="00057D43" w:rsidRPr="00AA3F2D" w:rsidRDefault="00057D43" w:rsidP="004174E4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</w:t>
            </w:r>
            <w:r w:rsidR="00C371DD">
              <w:rPr>
                <w:rFonts w:ascii="Times New Roman" w:hAnsi="Times New Roman" w:cs="Times New Roman"/>
              </w:rPr>
              <w:t xml:space="preserve">рабатывает </w:t>
            </w:r>
            <w:r w:rsidR="004174E4">
              <w:rPr>
                <w:rFonts w:ascii="Times New Roman" w:hAnsi="Times New Roman" w:cs="Times New Roman"/>
              </w:rPr>
              <w:t>районная организация</w:t>
            </w:r>
            <w:r w:rsidRPr="00AA3F2D">
              <w:rPr>
                <w:rFonts w:ascii="Times New Roman" w:hAnsi="Times New Roman" w:cs="Times New Roman"/>
              </w:rPr>
              <w:t>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CDA" w14:textId="4E519426" w:rsidR="00057D43" w:rsidRPr="007C1FEA" w:rsidRDefault="00057D43" w:rsidP="004174E4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</w:t>
            </w:r>
            <w:r w:rsidR="00C371DD">
              <w:rPr>
                <w:rFonts w:ascii="Times New Roman" w:hAnsi="Times New Roman" w:cs="Times New Roman"/>
              </w:rPr>
              <w:t xml:space="preserve">тываемые </w:t>
            </w:r>
            <w:r w:rsidR="004174E4">
              <w:rPr>
                <w:rFonts w:ascii="Times New Roman" w:hAnsi="Times New Roman" w:cs="Times New Roman"/>
              </w:rPr>
              <w:t xml:space="preserve"> </w:t>
            </w:r>
            <w:r w:rsidR="004174E4">
              <w:rPr>
                <w:rFonts w:ascii="Times New Roman" w:hAnsi="Times New Roman" w:cs="Times New Roman"/>
              </w:rPr>
              <w:t>районн</w:t>
            </w:r>
            <w:r w:rsidR="004174E4">
              <w:rPr>
                <w:rFonts w:ascii="Times New Roman" w:hAnsi="Times New Roman" w:cs="Times New Roman"/>
              </w:rPr>
              <w:t>ой</w:t>
            </w:r>
            <w:r w:rsidR="004174E4">
              <w:rPr>
                <w:rFonts w:ascii="Times New Roman" w:hAnsi="Times New Roman" w:cs="Times New Roman"/>
              </w:rPr>
              <w:t xml:space="preserve"> организаци</w:t>
            </w:r>
            <w:r w:rsidR="004174E4">
              <w:rPr>
                <w:rFonts w:ascii="Times New Roman" w:hAnsi="Times New Roman" w:cs="Times New Roman"/>
              </w:rPr>
              <w:t>ей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9F4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57D43" w:rsidRPr="007C1FEA" w14:paraId="5A9F324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AE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0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="00C371DD">
              <w:rPr>
                <w:rFonts w:ascii="Times New Roman" w:hAnsi="Times New Roman" w:cs="Times New Roman"/>
              </w:rPr>
              <w:t>членов П</w:t>
            </w:r>
            <w:r>
              <w:rPr>
                <w:rFonts w:ascii="Times New Roman" w:hAnsi="Times New Roman" w:cs="Times New Roman"/>
              </w:rPr>
              <w:t>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2F5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3A147034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48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42B3BBF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50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E07052"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14:paraId="22420AA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192A818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16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E0B" w14:textId="2AAD4767" w:rsidR="00057D43" w:rsidRPr="007C1FEA" w:rsidRDefault="00057D43" w:rsidP="004174E4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EFB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4A3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68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2F362DF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F6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6B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CFE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Лица,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4FDA94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358" w14:textId="77777777" w:rsidR="00057D43" w:rsidRPr="007C1FEA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02B" w14:textId="77777777" w:rsidR="00057D43" w:rsidRPr="00827ADF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14:paraId="1238FC5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057D43" w:rsidRPr="007C1FEA" w14:paraId="786D4B0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13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757" w14:textId="6D861EAC" w:rsidR="00057D43" w:rsidRPr="007C1FEA" w:rsidRDefault="00057D43" w:rsidP="006F760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</w:t>
            </w:r>
            <w:r w:rsidR="00C371DD">
              <w:rPr>
                <w:rFonts w:ascii="Times New Roman" w:hAnsi="Times New Roman" w:cs="Times New Roman"/>
              </w:rPr>
              <w:t xml:space="preserve">адач, возложенных на </w:t>
            </w:r>
            <w:r w:rsidR="006F760C">
              <w:rPr>
                <w:rFonts w:ascii="Times New Roman" w:hAnsi="Times New Roman" w:cs="Times New Roman"/>
              </w:rPr>
              <w:t xml:space="preserve"> </w:t>
            </w:r>
            <w:r w:rsidR="006F760C">
              <w:rPr>
                <w:rFonts w:ascii="Times New Roman" w:hAnsi="Times New Roman" w:cs="Times New Roman"/>
              </w:rPr>
              <w:t>районн</w:t>
            </w:r>
            <w:r w:rsidR="006F760C">
              <w:rPr>
                <w:rFonts w:ascii="Times New Roman" w:hAnsi="Times New Roman" w:cs="Times New Roman"/>
              </w:rPr>
              <w:t>ую</w:t>
            </w:r>
            <w:r w:rsidR="006F760C">
              <w:rPr>
                <w:rFonts w:ascii="Times New Roman" w:hAnsi="Times New Roman" w:cs="Times New Roman"/>
              </w:rPr>
              <w:t xml:space="preserve"> организаци</w:t>
            </w:r>
            <w:r w:rsidR="006F760C">
              <w:rPr>
                <w:rFonts w:ascii="Times New Roman" w:hAnsi="Times New Roman" w:cs="Times New Roman"/>
              </w:rPr>
              <w:t xml:space="preserve">ю </w:t>
            </w:r>
            <w:r>
              <w:rPr>
                <w:rFonts w:ascii="Times New Roman" w:hAnsi="Times New Roman" w:cs="Times New Roman"/>
              </w:rPr>
              <w:t xml:space="preserve">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C7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C1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30FA78C6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2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FA12F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 xml:space="preserve">законодательными актами </w:t>
            </w:r>
          </w:p>
          <w:p w14:paraId="4AB76367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057D43" w:rsidRPr="007C1FEA" w14:paraId="75EE938A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30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B19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9D3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B7F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D1D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14:paraId="58B34CD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573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168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A72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52F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9E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57D43" w:rsidRPr="007C1FEA" w14:paraId="318E973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F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3E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F5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08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1BD02E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CB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14:paraId="37FB044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00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34C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</w:t>
            </w:r>
            <w:r w:rsidR="00073E5A">
              <w:rPr>
                <w:rFonts w:ascii="Times New Roman" w:hAnsi="Times New Roman" w:cs="Times New Roman"/>
              </w:rPr>
              <w:t>арности, награждение наградами П</w:t>
            </w:r>
            <w:r w:rsidRPr="008A389B">
              <w:rPr>
                <w:rFonts w:ascii="Times New Roman" w:hAnsi="Times New Roman" w:cs="Times New Roman"/>
              </w:rPr>
              <w:t>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EE9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представлены 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23E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6F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</w:t>
            </w:r>
          </w:p>
        </w:tc>
      </w:tr>
      <w:tr w:rsidR="00057D43" w:rsidRPr="007C1FEA" w14:paraId="700DFA2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9B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758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</w:t>
            </w:r>
            <w:r w:rsidR="00073E5A">
              <w:rPr>
                <w:rFonts w:ascii="Times New Roman" w:hAnsi="Times New Roman"/>
                <w:iCs/>
              </w:rPr>
              <w:t>, в состав руководящих органов П</w:t>
            </w:r>
            <w:r w:rsidRPr="009E005A">
              <w:rPr>
                <w:rFonts w:ascii="Times New Roman" w:hAnsi="Times New Roman"/>
                <w:iCs/>
              </w:rPr>
              <w:t>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A19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D5E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00A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45A454F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31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671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69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F5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14:paraId="2EE0E6E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0808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0401654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5A5686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6DC025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3F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DD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2EE" w14:textId="4D5391B6" w:rsidR="00057D43" w:rsidRPr="00CD797E" w:rsidRDefault="00057D43" w:rsidP="006F760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2F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абзац 3 пункта 2 статьи 8 Закона,</w:t>
            </w:r>
          </w:p>
          <w:p w14:paraId="3E2A09A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057D43" w:rsidRPr="007C1FEA" w14:paraId="1A5D415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7A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F9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24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AFD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заработной плате, банковские </w:t>
            </w:r>
            <w:r w:rsidRPr="00CD797E">
              <w:rPr>
                <w:rFonts w:ascii="Times New Roman" w:hAnsi="Times New Roman" w:cs="Times New Roman"/>
              </w:rPr>
              <w:lastRenderedPageBreak/>
              <w:t>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841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4 части первой статьи 55 ТК</w:t>
            </w:r>
          </w:p>
        </w:tc>
      </w:tr>
      <w:tr w:rsidR="00057D43" w:rsidRPr="007C1FEA" w14:paraId="5D2DDC7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A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AE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7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61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301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057D43" w:rsidRPr="007C1FEA" w14:paraId="38952B1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2E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18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318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9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0F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057D43" w:rsidRPr="007C1FEA" w14:paraId="4B85D8B6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6F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7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462F35E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C32E56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6796C8F9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EA8F9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37D9B6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F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189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p w14:paraId="3C1E3F7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75AB3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03762C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D4826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C29D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D27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восьмой статьи 6 и абзац третий пункта 2 статьи 8 Закона, Закон Республики Беларусь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 "О пенсионном обеспечении"</w:t>
            </w:r>
          </w:p>
        </w:tc>
      </w:tr>
      <w:tr w:rsidR="00057D43" w:rsidRPr="007C1FEA" w14:paraId="751E7DA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E95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C9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документов </w:t>
            </w:r>
            <w:r w:rsidRPr="00CD797E">
              <w:rPr>
                <w:rFonts w:ascii="Times New Roman" w:hAnsi="Times New Roman" w:cs="Times New Roman"/>
              </w:rPr>
              <w:lastRenderedPageBreak/>
              <w:t>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83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Работники</w:t>
            </w:r>
            <w:r>
              <w:rPr>
                <w:rFonts w:ascii="Times New Roman" w:hAnsi="Times New Roman" w:cs="Times New Roman"/>
              </w:rPr>
              <w:t xml:space="preserve">, лица, </w:t>
            </w:r>
            <w:r>
              <w:rPr>
                <w:rFonts w:ascii="Times New Roman" w:hAnsi="Times New Roman" w:cs="Times New Roman"/>
              </w:rPr>
              <w:lastRenderedPageBreak/>
              <w:t>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89E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</w:rPr>
              <w:lastRenderedPageBreak/>
              <w:t>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14:paraId="3959022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CA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Абзац восьмой   статьи 6 Закона, статья 6 Закона </w:t>
            </w:r>
            <w:r>
              <w:rPr>
                <w:rFonts w:ascii="Times New Roman" w:hAnsi="Times New Roman" w:cs="Times New Roman"/>
              </w:rPr>
              <w:lastRenderedPageBreak/>
              <w:t>Республики Беларусь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057D43" w:rsidRPr="007C1FEA" w14:paraId="254A73D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82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4B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1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9F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6EE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057D43" w:rsidRPr="007C1FEA" w14:paraId="2A720E6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BC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338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4636C3D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0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FB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9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57D43" w:rsidRPr="007C1FEA" w14:paraId="59F7C8E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14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6E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C89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6D3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B70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057D43" w:rsidRPr="007C1FEA" w14:paraId="5F653831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89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971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3E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F7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4BE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14:paraId="7414DCB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4B3073F8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19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0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FA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CA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Министерства труда и социальной защиты Республики Беларусь и Министерства здравоохранения Республики </w:t>
            </w:r>
            <w:r>
              <w:rPr>
                <w:rFonts w:ascii="Times New Roman" w:hAnsi="Times New Roman" w:cs="Times New Roman"/>
              </w:rPr>
              <w:lastRenderedPageBreak/>
              <w:t>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FAB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57D43" w:rsidRPr="007C1FEA" w14:paraId="1B59FACB" w14:textId="77777777" w:rsidTr="00951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90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5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4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94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FFA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09B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2148D1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0F333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D078FBF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622552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E296693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550F217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642A48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6B6E2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1183F84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A498A7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252A796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7F41F19" w14:textId="77777777" w:rsidR="00057D43" w:rsidRPr="00891B7D" w:rsidRDefault="00057D43" w:rsidP="0095151C">
            <w:pPr>
              <w:pStyle w:val="a4"/>
              <w:ind w:left="-107"/>
            </w:pPr>
            <w:r>
              <w:rPr>
                <w:rFonts w:ascii="Times New Roman" w:hAnsi="Times New Roman" w:cs="Times New Roman"/>
              </w:rPr>
              <w:t>";</w:t>
            </w:r>
          </w:p>
        </w:tc>
      </w:tr>
    </w:tbl>
    <w:p w14:paraId="65F7091F" w14:textId="77777777" w:rsidR="00057D43" w:rsidRDefault="00057D43" w:rsidP="00057D43">
      <w:pPr>
        <w:pStyle w:val="a4"/>
      </w:pPr>
    </w:p>
    <w:p w14:paraId="5125E020" w14:textId="77777777" w:rsidR="0095151C" w:rsidRDefault="0095151C"/>
    <w:p w14:paraId="3513FAC0" w14:textId="77777777" w:rsidR="002C622C" w:rsidRDefault="002C622C"/>
    <w:p w14:paraId="5A876A65" w14:textId="77777777" w:rsidR="002C622C" w:rsidRDefault="002C622C"/>
    <w:p w14:paraId="18098BF2" w14:textId="77777777" w:rsidR="002C622C" w:rsidRDefault="002C622C"/>
    <w:p w14:paraId="414A81EE" w14:textId="77777777" w:rsidR="002C622C" w:rsidRDefault="002C622C"/>
    <w:p w14:paraId="62675815" w14:textId="77777777" w:rsidR="002C622C" w:rsidRDefault="002C622C"/>
    <w:p w14:paraId="31AB088E" w14:textId="77777777" w:rsidR="002C622C" w:rsidRDefault="002C622C">
      <w:pPr>
        <w:sectPr w:rsidR="002C622C" w:rsidSect="0095151C">
          <w:headerReference w:type="default" r:id="rId11"/>
          <w:pgSz w:w="16838" w:h="11906" w:orient="landscape" w:code="9"/>
          <w:pgMar w:top="1701" w:right="397" w:bottom="851" w:left="851" w:header="709" w:footer="709" w:gutter="0"/>
          <w:pgNumType w:start="2"/>
          <w:cols w:space="708"/>
          <w:docGrid w:linePitch="360"/>
        </w:sectPr>
      </w:pPr>
    </w:p>
    <w:p w14:paraId="0973EAC8" w14:textId="69578143" w:rsidR="002C622C" w:rsidRPr="00E07052" w:rsidRDefault="00073E5A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lastRenderedPageBreak/>
        <w:t xml:space="preserve">3. </w:t>
      </w:r>
      <w:r w:rsidR="006F760C" w:rsidRP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айонная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</w:t>
      </w:r>
      <w:r w:rsidR="006F760C" w:rsidRPr="006F760C">
        <w:rPr>
          <w:rFonts w:ascii="Times New Roman" w:hAnsi="Times New Roman" w:cs="Times New Roman"/>
          <w:sz w:val="30"/>
          <w:szCs w:val="30"/>
        </w:rPr>
        <w:t>организация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</w:t>
      </w:r>
      <w:r w:rsidR="002C622C" w:rsidRPr="006F760C">
        <w:rPr>
          <w:rFonts w:ascii="Times New Roman" w:hAnsi="Times New Roman" w:cs="Times New Roman"/>
          <w:sz w:val="30"/>
          <w:szCs w:val="30"/>
        </w:rPr>
        <w:t>осуществляет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3F02C12A" w14:textId="1AEDAD60" w:rsidR="002C622C" w:rsidRPr="00E07052" w:rsidRDefault="00073E5A" w:rsidP="002C622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4. 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Районная организация </w:t>
      </w:r>
      <w:r w:rsidR="002C622C" w:rsidRPr="00E07052">
        <w:rPr>
          <w:rFonts w:ascii="Times New Roman" w:hAnsi="Times New Roman" w:cs="Times New Roman"/>
          <w:sz w:val="30"/>
          <w:szCs w:val="32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7B93F2C" w14:textId="2420B944"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5</w:t>
      </w:r>
      <w:r w:rsidR="00073E5A">
        <w:rPr>
          <w:rFonts w:ascii="Times New Roman" w:hAnsi="Times New Roman" w:cs="Times New Roman"/>
          <w:sz w:val="30"/>
          <w:szCs w:val="32"/>
        </w:rPr>
        <w:t>. </w:t>
      </w:r>
      <w:bookmarkStart w:id="2" w:name="_Hlk95221756"/>
      <w:r w:rsidR="006F760C" w:rsidRPr="006F760C">
        <w:rPr>
          <w:rFonts w:ascii="Times New Roman" w:hAnsi="Times New Roman" w:cs="Times New Roman"/>
          <w:sz w:val="30"/>
          <w:szCs w:val="30"/>
        </w:rPr>
        <w:t xml:space="preserve">Районная организация </w:t>
      </w:r>
      <w:r w:rsidRPr="00E07052"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2"/>
      <w:r w:rsidRPr="00E07052"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14:paraId="48B96FCC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6. </w:t>
      </w:r>
      <w:bookmarkStart w:id="3" w:name="_Hlk95223736"/>
      <w:r w:rsidRPr="00E07052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Pr="00E07052">
        <w:rPr>
          <w:rFonts w:ascii="Times New Roman" w:hAnsi="Times New Roman" w:cs="Times New Roman"/>
          <w:sz w:val="30"/>
          <w:szCs w:val="32"/>
        </w:rPr>
        <w:t>имеет право:</w:t>
      </w:r>
    </w:p>
    <w:p w14:paraId="0D02C5C5" w14:textId="0DED4292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4" w:name="_Hlk91167631"/>
      <w:r w:rsidRPr="00E07052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айонная организация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обращал</w:t>
      </w:r>
      <w:r w:rsidR="006F760C">
        <w:rPr>
          <w:rFonts w:ascii="Times New Roman" w:hAnsi="Times New Roman" w:cs="Times New Roman"/>
          <w:sz w:val="30"/>
          <w:szCs w:val="32"/>
        </w:rPr>
        <w:t>а</w:t>
      </w:r>
      <w:r w:rsidRPr="00E07052">
        <w:rPr>
          <w:rFonts w:ascii="Times New Roman" w:hAnsi="Times New Roman" w:cs="Times New Roman"/>
          <w:sz w:val="30"/>
          <w:szCs w:val="32"/>
        </w:rPr>
        <w:t>с</w:t>
      </w:r>
      <w:r w:rsidR="006F760C">
        <w:rPr>
          <w:rFonts w:ascii="Times New Roman" w:hAnsi="Times New Roman" w:cs="Times New Roman"/>
          <w:sz w:val="30"/>
          <w:szCs w:val="32"/>
        </w:rPr>
        <w:t>ь</w:t>
      </w:r>
      <w:r w:rsidRPr="00E07052">
        <w:rPr>
          <w:rFonts w:ascii="Times New Roman" w:hAnsi="Times New Roman" w:cs="Times New Roman"/>
          <w:sz w:val="30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69D62E" w14:textId="2444F6CE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данных </w:t>
      </w:r>
      <w:r w:rsidR="006F760C">
        <w:rPr>
          <w:rFonts w:ascii="Times New Roman" w:hAnsi="Times New Roman" w:cs="Times New Roman"/>
          <w:sz w:val="30"/>
          <w:szCs w:val="32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ей</w:t>
      </w:r>
      <w:r w:rsidRPr="00E07052">
        <w:rPr>
          <w:rFonts w:ascii="Times New Roman" w:hAnsi="Times New Roman" w:cs="Times New Roman"/>
          <w:sz w:val="30"/>
          <w:szCs w:val="32"/>
        </w:rPr>
        <w:t>, содержащей:</w:t>
      </w:r>
    </w:p>
    <w:p w14:paraId="7D4A84B7" w14:textId="61DDEC2F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место нахождения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2ED250CD" w14:textId="743C2EE1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данных </w:t>
      </w:r>
      <w:r w:rsidR="006F760C">
        <w:rPr>
          <w:rFonts w:ascii="Times New Roman" w:hAnsi="Times New Roman" w:cs="Times New Roman"/>
          <w:sz w:val="30"/>
          <w:szCs w:val="32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ей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557286BD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14:paraId="25A7D854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14:paraId="3322D5EC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A759C8B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наименование и место нахождения уполномоченного лица (уполномоченных лиц);</w:t>
      </w:r>
    </w:p>
    <w:p w14:paraId="6D036A3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14:paraId="370ECB7F" w14:textId="4DBAEA7F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6.3. треб</w:t>
      </w:r>
      <w:r w:rsidR="00073E5A">
        <w:rPr>
          <w:rFonts w:ascii="Times New Roman" w:hAnsi="Times New Roman" w:cs="Times New Roman"/>
          <w:sz w:val="30"/>
          <w:szCs w:val="32"/>
        </w:rPr>
        <w:t xml:space="preserve">овать от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DA1A95E" w14:textId="79CEFB69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6.4. пол</w:t>
      </w:r>
      <w:r w:rsidR="00073E5A">
        <w:rPr>
          <w:rFonts w:ascii="Times New Roman" w:hAnsi="Times New Roman" w:cs="Times New Roman"/>
          <w:sz w:val="30"/>
          <w:szCs w:val="32"/>
        </w:rPr>
        <w:t xml:space="preserve">учить от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="006F760C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информацию о предоставлении своих персональных данных, обраба</w:t>
      </w:r>
      <w:r w:rsidR="00073E5A">
        <w:rPr>
          <w:rFonts w:ascii="Times New Roman" w:hAnsi="Times New Roman" w:cs="Times New Roman"/>
          <w:sz w:val="30"/>
          <w:szCs w:val="32"/>
        </w:rPr>
        <w:t xml:space="preserve">тываемых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ей</w:t>
      </w:r>
      <w:r w:rsidRPr="00E07052">
        <w:rPr>
          <w:rFonts w:ascii="Times New Roman" w:hAnsi="Times New Roman" w:cs="Times New Roman"/>
          <w:sz w:val="30"/>
          <w:szCs w:val="32"/>
        </w:rPr>
        <w:t>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4DEB5A02" w14:textId="6D9B45CD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lastRenderedPageBreak/>
        <w:t>6.5. треб</w:t>
      </w:r>
      <w:r w:rsidR="00073E5A">
        <w:rPr>
          <w:rFonts w:ascii="Times New Roman" w:hAnsi="Times New Roman" w:cs="Times New Roman"/>
          <w:sz w:val="30"/>
          <w:szCs w:val="32"/>
        </w:rPr>
        <w:t xml:space="preserve">овать от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8E8D6EA" w14:textId="7C75FEF1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6.6. обжаловать действия (бездействие) и</w:t>
      </w:r>
      <w:r w:rsidR="00073E5A">
        <w:rPr>
          <w:rFonts w:ascii="Times New Roman" w:hAnsi="Times New Roman" w:cs="Times New Roman"/>
          <w:sz w:val="30"/>
          <w:szCs w:val="32"/>
        </w:rPr>
        <w:t xml:space="preserve"> решения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789C731" w14:textId="6D6765B1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7. </w:t>
      </w:r>
      <w:proofErr w:type="gramStart"/>
      <w:r w:rsidRPr="00E07052">
        <w:rPr>
          <w:rFonts w:ascii="Times New Roman" w:hAnsi="Times New Roman" w:cs="Times New Roman"/>
          <w:sz w:val="30"/>
          <w:szCs w:val="32"/>
        </w:rPr>
        <w:t>Для реализации своих прав, связанных с обработкой персональных данных, субъект персональных данны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подает в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ую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ю</w:t>
      </w:r>
      <w:r w:rsidRPr="00E07052">
        <w:rPr>
          <w:rFonts w:ascii="Times New Roman" w:hAnsi="Times New Roman" w:cs="Times New Roman"/>
          <w:sz w:val="30"/>
          <w:szCs w:val="32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1настоящего Постановления.</w:t>
      </w:r>
      <w:proofErr w:type="gramEnd"/>
      <w:r w:rsidRPr="00E07052">
        <w:rPr>
          <w:rFonts w:ascii="Times New Roman" w:hAnsi="Times New Roman" w:cs="Times New Roman"/>
          <w:sz w:val="30"/>
          <w:szCs w:val="32"/>
        </w:rPr>
        <w:t xml:space="preserve"> Такое заявление должно содержать:</w:t>
      </w:r>
    </w:p>
    <w:p w14:paraId="7BAB8A20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7EDEDA0B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14:paraId="465FD1E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14:paraId="65047923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7A814F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14:paraId="06396575" w14:textId="33622D13"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 w:rsidR="00073E5A">
        <w:rPr>
          <w:rFonts w:ascii="Times New Roman" w:hAnsi="Times New Roman" w:cs="Times New Roman"/>
          <w:sz w:val="30"/>
          <w:szCs w:val="32"/>
        </w:rPr>
        <w:t xml:space="preserve"> данных </w:t>
      </w:r>
      <w:proofErr w:type="gramStart"/>
      <w:r w:rsidR="00073E5A">
        <w:rPr>
          <w:rFonts w:ascii="Times New Roman" w:hAnsi="Times New Roman" w:cs="Times New Roman"/>
          <w:sz w:val="30"/>
          <w:szCs w:val="32"/>
        </w:rPr>
        <w:t>в</w:t>
      </w:r>
      <w:proofErr w:type="gramEnd"/>
      <w:r w:rsidR="00073E5A">
        <w:rPr>
          <w:rFonts w:ascii="Times New Roman" w:hAnsi="Times New Roman" w:cs="Times New Roman"/>
          <w:sz w:val="30"/>
          <w:szCs w:val="32"/>
        </w:rPr>
        <w:t xml:space="preserve"> </w:t>
      </w:r>
      <w:r w:rsidR="006F760C">
        <w:rPr>
          <w:rFonts w:ascii="Times New Roman" w:hAnsi="Times New Roman" w:cs="Times New Roman"/>
          <w:sz w:val="30"/>
          <w:szCs w:val="30"/>
        </w:rPr>
        <w:t>р</w:t>
      </w:r>
      <w:r w:rsidR="006F760C" w:rsidRPr="006F760C">
        <w:rPr>
          <w:rFonts w:ascii="Times New Roman" w:hAnsi="Times New Roman" w:cs="Times New Roman"/>
          <w:sz w:val="30"/>
          <w:szCs w:val="30"/>
        </w:rPr>
        <w:t>айонн</w:t>
      </w:r>
      <w:r w:rsidR="006F760C">
        <w:rPr>
          <w:rFonts w:ascii="Times New Roman" w:hAnsi="Times New Roman" w:cs="Times New Roman"/>
          <w:sz w:val="30"/>
          <w:szCs w:val="30"/>
        </w:rPr>
        <w:t>ой</w:t>
      </w:r>
      <w:r w:rsidR="006F760C" w:rsidRPr="006F760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F760C">
        <w:rPr>
          <w:rFonts w:ascii="Times New Roman" w:hAnsi="Times New Roman" w:cs="Times New Roman"/>
          <w:sz w:val="30"/>
          <w:szCs w:val="30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>, направив сообщение на электронный адрес.</w:t>
      </w:r>
    </w:p>
    <w:p w14:paraId="62F5FA9D" w14:textId="77777777" w:rsidR="002C622C" w:rsidRPr="00E07052" w:rsidRDefault="002C622C" w:rsidP="002C622C">
      <w:pPr>
        <w:rPr>
          <w:sz w:val="30"/>
        </w:rPr>
      </w:pPr>
    </w:p>
    <w:p w14:paraId="119C5352" w14:textId="77777777" w:rsidR="002C622C" w:rsidRPr="00E07052" w:rsidRDefault="002C622C" w:rsidP="002C622C">
      <w:pPr>
        <w:rPr>
          <w:sz w:val="30"/>
        </w:rPr>
      </w:pPr>
    </w:p>
    <w:p w14:paraId="3535350D" w14:textId="77777777" w:rsidR="002C622C" w:rsidRPr="00E07052" w:rsidRDefault="002C622C">
      <w:pPr>
        <w:rPr>
          <w:sz w:val="30"/>
        </w:rPr>
      </w:pPr>
    </w:p>
    <w:sectPr w:rsidR="002C622C" w:rsidRPr="00E07052" w:rsidSect="00951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3CF4" w14:textId="77777777" w:rsidR="00391BD4" w:rsidRDefault="00391BD4" w:rsidP="00E07052">
      <w:pPr>
        <w:spacing w:after="0" w:line="240" w:lineRule="auto"/>
      </w:pPr>
      <w:r>
        <w:separator/>
      </w:r>
    </w:p>
  </w:endnote>
  <w:endnote w:type="continuationSeparator" w:id="0">
    <w:p w14:paraId="3E8DA375" w14:textId="77777777" w:rsidR="00391BD4" w:rsidRDefault="00391BD4" w:rsidP="00E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FD297" w14:textId="77777777" w:rsidR="00391BD4" w:rsidRDefault="00391BD4" w:rsidP="00E07052">
      <w:pPr>
        <w:spacing w:after="0" w:line="240" w:lineRule="auto"/>
      </w:pPr>
      <w:r>
        <w:separator/>
      </w:r>
    </w:p>
  </w:footnote>
  <w:footnote w:type="continuationSeparator" w:id="0">
    <w:p w14:paraId="5BB04AA6" w14:textId="77777777" w:rsidR="00391BD4" w:rsidRDefault="00391BD4" w:rsidP="00E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545E" w14:textId="77777777" w:rsidR="00C371DD" w:rsidRDefault="00C371DD">
    <w:pPr>
      <w:pStyle w:val="a5"/>
      <w:jc w:val="center"/>
    </w:pPr>
  </w:p>
  <w:p w14:paraId="1229981B" w14:textId="77777777" w:rsidR="00C371DD" w:rsidRDefault="00C371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16"/>
      <w:docPartObj>
        <w:docPartGallery w:val="Page Numbers (Top of Page)"/>
        <w:docPartUnique/>
      </w:docPartObj>
    </w:sdtPr>
    <w:sdtEndPr/>
    <w:sdtContent>
      <w:p w14:paraId="4E5BA6B0" w14:textId="77777777" w:rsidR="00C371DD" w:rsidRDefault="004A72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16932B" w14:textId="77777777" w:rsidR="00C371DD" w:rsidRDefault="00C371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12"/>
      <w:docPartObj>
        <w:docPartGallery w:val="Page Numbers (Top of Page)"/>
        <w:docPartUnique/>
      </w:docPartObj>
    </w:sdtPr>
    <w:sdtEndPr/>
    <w:sdtContent>
      <w:p w14:paraId="090AF281" w14:textId="77777777" w:rsidR="00C371DD" w:rsidRDefault="004A72FB" w:rsidP="00E07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43"/>
    <w:rsid w:val="00057D43"/>
    <w:rsid w:val="00073E5A"/>
    <w:rsid w:val="000B5DBF"/>
    <w:rsid w:val="0017200A"/>
    <w:rsid w:val="002C622C"/>
    <w:rsid w:val="0034286B"/>
    <w:rsid w:val="00380377"/>
    <w:rsid w:val="00391BD4"/>
    <w:rsid w:val="004174E4"/>
    <w:rsid w:val="004A72FB"/>
    <w:rsid w:val="0067537F"/>
    <w:rsid w:val="006B12E0"/>
    <w:rsid w:val="006C437D"/>
    <w:rsid w:val="006F760C"/>
    <w:rsid w:val="0095151C"/>
    <w:rsid w:val="00C371DD"/>
    <w:rsid w:val="00E07052"/>
    <w:rsid w:val="00E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43"/>
    <w:rPr>
      <w:color w:val="0000FF" w:themeColor="hyperlink"/>
      <w:u w:val="single"/>
    </w:rPr>
  </w:style>
  <w:style w:type="paragraph" w:styleId="a4">
    <w:name w:val="No Spacing"/>
    <w:uiPriority w:val="1"/>
    <w:qFormat/>
    <w:rsid w:val="00057D43"/>
  </w:style>
  <w:style w:type="paragraph" w:styleId="a5">
    <w:name w:val="header"/>
    <w:basedOn w:val="a"/>
    <w:link w:val="a6"/>
    <w:uiPriority w:val="99"/>
    <w:unhideWhenUsed/>
    <w:rsid w:val="000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43"/>
  </w:style>
  <w:style w:type="table" w:styleId="a7">
    <w:name w:val="Table Grid"/>
    <w:basedOn w:val="a1"/>
    <w:uiPriority w:val="39"/>
    <w:rsid w:val="0005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D43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</cp:lastModifiedBy>
  <cp:revision>6</cp:revision>
  <cp:lastPrinted>2022-08-11T08:15:00Z</cp:lastPrinted>
  <dcterms:created xsi:type="dcterms:W3CDTF">2022-08-11T06:31:00Z</dcterms:created>
  <dcterms:modified xsi:type="dcterms:W3CDTF">2022-09-15T08:30:00Z</dcterms:modified>
</cp:coreProperties>
</file>