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21" w:rsidRDefault="005C5170" w:rsidP="00401EC8">
      <w:pPr>
        <w:spacing w:after="0" w:line="240" w:lineRule="auto"/>
        <w:ind w:firstLine="907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A13C21" w:rsidRDefault="005C5170" w:rsidP="00401EC8">
      <w:pPr>
        <w:spacing w:after="0" w:line="240" w:lineRule="auto"/>
        <w:ind w:firstLine="9072"/>
      </w:pPr>
      <w:r>
        <w:rPr>
          <w:rFonts w:ascii="Times New Roman" w:hAnsi="Times New Roman" w:cs="Times New Roman"/>
          <w:sz w:val="30"/>
          <w:szCs w:val="30"/>
        </w:rPr>
        <w:t>Заместитель председателя</w:t>
      </w:r>
    </w:p>
    <w:p w:rsidR="00A13C21" w:rsidRDefault="005C5170" w:rsidP="00401EC8">
      <w:pPr>
        <w:spacing w:after="0" w:line="240" w:lineRule="auto"/>
        <w:ind w:firstLine="9072"/>
      </w:pPr>
      <w:proofErr w:type="spellStart"/>
      <w:r>
        <w:rPr>
          <w:rFonts w:ascii="Times New Roman" w:hAnsi="Times New Roman" w:cs="Times New Roman"/>
          <w:sz w:val="30"/>
          <w:szCs w:val="30"/>
        </w:rPr>
        <w:t>Стародорожского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райисполкома</w:t>
      </w:r>
    </w:p>
    <w:p w:rsidR="00A13C21" w:rsidRDefault="005C5170">
      <w:pPr>
        <w:tabs>
          <w:tab w:val="left" w:pos="6520"/>
        </w:tabs>
        <w:spacing w:after="0" w:line="280" w:lineRule="exact"/>
        <w:ind w:left="3628"/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</w:t>
      </w:r>
    </w:p>
    <w:p w:rsidR="00A13C21" w:rsidRDefault="005C5170">
      <w:pPr>
        <w:tabs>
          <w:tab w:val="left" w:pos="6520"/>
        </w:tabs>
        <w:spacing w:after="0" w:line="280" w:lineRule="exact"/>
        <w:ind w:left="3628"/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401EC8">
        <w:rPr>
          <w:rFonts w:ascii="Times New Roman" w:hAnsi="Times New Roman" w:cs="Times New Roman"/>
          <w:sz w:val="30"/>
          <w:szCs w:val="30"/>
        </w:rPr>
        <w:tab/>
      </w:r>
      <w:r w:rsidR="00401EC8">
        <w:rPr>
          <w:rFonts w:ascii="Times New Roman" w:hAnsi="Times New Roman" w:cs="Times New Roman"/>
          <w:sz w:val="30"/>
          <w:szCs w:val="30"/>
        </w:rPr>
        <w:tab/>
      </w:r>
      <w:r w:rsidR="00401EC8">
        <w:rPr>
          <w:rFonts w:ascii="Times New Roman" w:hAnsi="Times New Roman" w:cs="Times New Roman"/>
          <w:sz w:val="30"/>
          <w:szCs w:val="30"/>
        </w:rPr>
        <w:tab/>
      </w:r>
      <w:r w:rsidR="00401EC8">
        <w:rPr>
          <w:rFonts w:ascii="Times New Roman" w:hAnsi="Times New Roman" w:cs="Times New Roman"/>
          <w:sz w:val="30"/>
          <w:szCs w:val="30"/>
        </w:rPr>
        <w:tab/>
      </w:r>
      <w:r w:rsidR="00401EC8">
        <w:rPr>
          <w:rFonts w:ascii="Times New Roman" w:hAnsi="Times New Roman" w:cs="Times New Roman"/>
          <w:sz w:val="30"/>
          <w:szCs w:val="30"/>
        </w:rPr>
        <w:tab/>
      </w:r>
      <w:r w:rsidR="006F645F" w:rsidRPr="006F645F">
        <w:rPr>
          <w:rFonts w:ascii="Times New Roman" w:hAnsi="Times New Roman" w:cs="Times New Roman"/>
          <w:i/>
          <w:sz w:val="30"/>
          <w:szCs w:val="30"/>
        </w:rPr>
        <w:t>подпись</w:t>
      </w:r>
      <w:r w:rsidR="00401EC8"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В.З.Девятень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A13C21" w:rsidRDefault="005C5170">
      <w:pPr>
        <w:spacing w:after="0" w:line="280" w:lineRule="exact"/>
        <w:ind w:left="36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A13C21" w:rsidRDefault="005C5170">
      <w:pPr>
        <w:spacing w:after="0" w:line="240" w:lineRule="auto"/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</w:t>
      </w:r>
      <w:r w:rsidR="00401EC8">
        <w:rPr>
          <w:rFonts w:ascii="Times New Roman" w:hAnsi="Times New Roman" w:cs="Times New Roman"/>
          <w:b/>
          <w:sz w:val="30"/>
          <w:szCs w:val="30"/>
        </w:rPr>
        <w:tab/>
      </w:r>
      <w:r w:rsidR="00401EC8">
        <w:rPr>
          <w:rFonts w:ascii="Times New Roman" w:hAnsi="Times New Roman" w:cs="Times New Roman"/>
          <w:b/>
          <w:sz w:val="30"/>
          <w:szCs w:val="30"/>
        </w:rPr>
        <w:tab/>
      </w:r>
      <w:r w:rsidR="00401EC8">
        <w:rPr>
          <w:rFonts w:ascii="Times New Roman" w:hAnsi="Times New Roman" w:cs="Times New Roman"/>
          <w:b/>
          <w:sz w:val="30"/>
          <w:szCs w:val="30"/>
        </w:rPr>
        <w:tab/>
      </w:r>
      <w:r w:rsidR="00401EC8">
        <w:rPr>
          <w:rFonts w:ascii="Times New Roman" w:hAnsi="Times New Roman" w:cs="Times New Roman"/>
          <w:b/>
          <w:sz w:val="30"/>
          <w:szCs w:val="30"/>
        </w:rPr>
        <w:tab/>
      </w:r>
      <w:r w:rsidR="00401EC8">
        <w:rPr>
          <w:rFonts w:ascii="Times New Roman" w:hAnsi="Times New Roman" w:cs="Times New Roman"/>
          <w:b/>
          <w:sz w:val="30"/>
          <w:szCs w:val="30"/>
        </w:rPr>
        <w:tab/>
      </w:r>
      <w:r w:rsidR="00401EC8">
        <w:rPr>
          <w:rFonts w:ascii="Times New Roman" w:hAnsi="Times New Roman" w:cs="Times New Roman"/>
          <w:b/>
          <w:sz w:val="30"/>
          <w:szCs w:val="30"/>
        </w:rPr>
        <w:tab/>
      </w:r>
      <w:r w:rsidR="00401EC8"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 xml:space="preserve"> «</w:t>
      </w:r>
      <w:r w:rsidR="00966AA8">
        <w:rPr>
          <w:rFonts w:ascii="Times New Roman" w:hAnsi="Times New Roman" w:cs="Times New Roman"/>
          <w:sz w:val="30"/>
          <w:szCs w:val="30"/>
        </w:rPr>
        <w:t xml:space="preserve"> </w:t>
      </w:r>
      <w:r w:rsidR="006F645F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b/>
          <w:sz w:val="30"/>
          <w:szCs w:val="30"/>
        </w:rPr>
        <w:t>»</w:t>
      </w:r>
      <w:r w:rsidR="006F645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F645F">
        <w:rPr>
          <w:rFonts w:ascii="Times New Roman" w:hAnsi="Times New Roman" w:cs="Times New Roman"/>
          <w:sz w:val="30"/>
          <w:szCs w:val="30"/>
        </w:rPr>
        <w:t xml:space="preserve">сентября </w:t>
      </w:r>
      <w:r w:rsidR="000D5F71">
        <w:rPr>
          <w:rFonts w:ascii="Times New Roman" w:hAnsi="Times New Roman" w:cs="Times New Roman"/>
          <w:sz w:val="30"/>
          <w:szCs w:val="30"/>
        </w:rPr>
        <w:t>2021</w:t>
      </w:r>
      <w:r>
        <w:rPr>
          <w:rFonts w:ascii="Times New Roman" w:hAnsi="Times New Roman" w:cs="Times New Roman"/>
          <w:sz w:val="30"/>
          <w:szCs w:val="30"/>
        </w:rPr>
        <w:t xml:space="preserve">  года</w:t>
      </w:r>
    </w:p>
    <w:p w:rsidR="00A13C21" w:rsidRDefault="00A13C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531F" w:rsidRDefault="002A531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13C21" w:rsidRDefault="005C517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График</w:t>
      </w:r>
    </w:p>
    <w:p w:rsidR="00A13C21" w:rsidRDefault="005C517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проведения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профориентационных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мероприятий  с учащимися</w:t>
      </w:r>
    </w:p>
    <w:p w:rsidR="00A13C21" w:rsidRDefault="005C517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9-11 классов учреждений общего среднего образования</w:t>
      </w:r>
    </w:p>
    <w:p w:rsidR="00A13C21" w:rsidRDefault="005C517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на базе лучших сельскохозяйственных организаций района </w:t>
      </w:r>
    </w:p>
    <w:p w:rsidR="00A13C21" w:rsidRDefault="002A531F" w:rsidP="002A531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2021/2022</w:t>
      </w:r>
      <w:r w:rsidR="005C5170">
        <w:rPr>
          <w:rFonts w:ascii="Times New Roman" w:hAnsi="Times New Roman" w:cs="Times New Roman"/>
          <w:sz w:val="30"/>
          <w:szCs w:val="30"/>
        </w:rPr>
        <w:t xml:space="preserve"> учебном году</w:t>
      </w:r>
    </w:p>
    <w:p w:rsidR="002A531F" w:rsidRDefault="002A531F" w:rsidP="002A531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A531F" w:rsidRPr="002A531F" w:rsidRDefault="002A531F" w:rsidP="002A531F">
      <w:pPr>
        <w:spacing w:after="0" w:line="240" w:lineRule="auto"/>
        <w:jc w:val="center"/>
      </w:pPr>
    </w:p>
    <w:tbl>
      <w:tblPr>
        <w:tblStyle w:val="aa"/>
        <w:tblW w:w="15153" w:type="dxa"/>
        <w:tblInd w:w="-318" w:type="dxa"/>
        <w:tblCellMar>
          <w:left w:w="93" w:type="dxa"/>
        </w:tblCellMar>
        <w:tblLook w:val="04A0"/>
      </w:tblPr>
      <w:tblGrid>
        <w:gridCol w:w="649"/>
        <w:gridCol w:w="5007"/>
        <w:gridCol w:w="7655"/>
        <w:gridCol w:w="1842"/>
      </w:tblGrid>
      <w:tr w:rsidR="00C9177E" w:rsidTr="002A531F">
        <w:tc>
          <w:tcPr>
            <w:tcW w:w="649" w:type="dxa"/>
            <w:shd w:val="clear" w:color="auto" w:fill="auto"/>
            <w:tcMar>
              <w:left w:w="93" w:type="dxa"/>
            </w:tcMar>
          </w:tcPr>
          <w:p w:rsidR="00C9177E" w:rsidRPr="002A531F" w:rsidRDefault="00C9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3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53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A53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A53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07" w:type="dxa"/>
            <w:shd w:val="clear" w:color="auto" w:fill="auto"/>
            <w:tcMar>
              <w:left w:w="93" w:type="dxa"/>
            </w:tcMar>
          </w:tcPr>
          <w:p w:rsidR="00C9177E" w:rsidRPr="002A531F" w:rsidRDefault="00C9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31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7655" w:type="dxa"/>
            <w:shd w:val="clear" w:color="auto" w:fill="auto"/>
            <w:tcMar>
              <w:left w:w="93" w:type="dxa"/>
            </w:tcMar>
          </w:tcPr>
          <w:p w:rsidR="00C9177E" w:rsidRPr="002A531F" w:rsidRDefault="0070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мероприятий</w:t>
            </w:r>
          </w:p>
        </w:tc>
        <w:tc>
          <w:tcPr>
            <w:tcW w:w="1842" w:type="dxa"/>
            <w:shd w:val="clear" w:color="auto" w:fill="auto"/>
            <w:tcMar>
              <w:left w:w="93" w:type="dxa"/>
            </w:tcMar>
          </w:tcPr>
          <w:p w:rsidR="00C9177E" w:rsidRPr="002A531F" w:rsidRDefault="00C91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31F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C9177E" w:rsidTr="002A531F">
        <w:trPr>
          <w:trHeight w:val="1328"/>
        </w:trPr>
        <w:tc>
          <w:tcPr>
            <w:tcW w:w="649" w:type="dxa"/>
            <w:shd w:val="clear" w:color="auto" w:fill="auto"/>
            <w:tcMar>
              <w:left w:w="93" w:type="dxa"/>
            </w:tcMar>
          </w:tcPr>
          <w:p w:rsidR="00C9177E" w:rsidRPr="002A531F" w:rsidRDefault="00C9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3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07" w:type="dxa"/>
            <w:shd w:val="clear" w:color="auto" w:fill="auto"/>
            <w:tcMar>
              <w:left w:w="93" w:type="dxa"/>
            </w:tcMar>
          </w:tcPr>
          <w:p w:rsidR="00C9177E" w:rsidRPr="002A531F" w:rsidRDefault="000A0C23" w:rsidP="000D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31F">
              <w:rPr>
                <w:rFonts w:ascii="Times New Roman" w:hAnsi="Times New Roman"/>
                <w:sz w:val="28"/>
                <w:szCs w:val="28"/>
              </w:rPr>
              <w:t xml:space="preserve">Экскурсии в </w:t>
            </w:r>
            <w:r w:rsidR="00C9177E" w:rsidRPr="002A531F">
              <w:rPr>
                <w:rFonts w:ascii="Times New Roman" w:hAnsi="Times New Roman"/>
                <w:sz w:val="28"/>
                <w:szCs w:val="28"/>
              </w:rPr>
              <w:t>ОАО «</w:t>
            </w:r>
            <w:proofErr w:type="spellStart"/>
            <w:r w:rsidR="00C9177E" w:rsidRPr="002A531F">
              <w:rPr>
                <w:rFonts w:ascii="Times New Roman" w:hAnsi="Times New Roman"/>
                <w:sz w:val="28"/>
                <w:szCs w:val="28"/>
              </w:rPr>
              <w:t>Щитковичи</w:t>
            </w:r>
            <w:proofErr w:type="spellEnd"/>
            <w:r w:rsidR="00C9177E" w:rsidRPr="002A531F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C9177E" w:rsidRPr="002A531F" w:rsidRDefault="00C9177E" w:rsidP="000D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31F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2A531F">
              <w:rPr>
                <w:rFonts w:ascii="Times New Roman" w:hAnsi="Times New Roman"/>
                <w:sz w:val="28"/>
                <w:szCs w:val="28"/>
              </w:rPr>
              <w:t>Профитагро</w:t>
            </w:r>
            <w:proofErr w:type="spellEnd"/>
            <w:r w:rsidRPr="002A531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9177E" w:rsidRPr="002A531F" w:rsidRDefault="00C9177E" w:rsidP="000D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  <w:tcMar>
              <w:left w:w="93" w:type="dxa"/>
            </w:tcMar>
          </w:tcPr>
          <w:p w:rsidR="00C9177E" w:rsidRPr="002A531F" w:rsidRDefault="00C9177E" w:rsidP="000D5F71">
            <w:pPr>
              <w:spacing w:after="0" w:line="240" w:lineRule="auto"/>
              <w:rPr>
                <w:sz w:val="28"/>
                <w:szCs w:val="28"/>
              </w:rPr>
            </w:pPr>
            <w:r w:rsidRPr="002A531F">
              <w:rPr>
                <w:rFonts w:ascii="Times New Roman" w:hAnsi="Times New Roman"/>
                <w:sz w:val="28"/>
                <w:szCs w:val="28"/>
              </w:rPr>
              <w:t>ГУО «Средняя школа № 1 г</w:t>
            </w:r>
            <w:proofErr w:type="gramStart"/>
            <w:r w:rsidRPr="002A531F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A531F">
              <w:rPr>
                <w:rFonts w:ascii="Times New Roman" w:hAnsi="Times New Roman"/>
                <w:sz w:val="28"/>
                <w:szCs w:val="28"/>
              </w:rPr>
              <w:t xml:space="preserve">тарые Дороги им.Героя Советского Союза </w:t>
            </w:r>
            <w:proofErr w:type="spellStart"/>
            <w:r w:rsidRPr="002A531F">
              <w:rPr>
                <w:rFonts w:ascii="Times New Roman" w:hAnsi="Times New Roman"/>
                <w:sz w:val="28"/>
                <w:szCs w:val="28"/>
              </w:rPr>
              <w:t>Ф.Ф.Куликовав</w:t>
            </w:r>
            <w:proofErr w:type="spellEnd"/>
            <w:r w:rsidRPr="002A531F">
              <w:rPr>
                <w:rFonts w:ascii="Times New Roman" w:hAnsi="Times New Roman"/>
                <w:sz w:val="28"/>
                <w:szCs w:val="28"/>
              </w:rPr>
              <w:t>», ГУО «Средняя школа № 2 г.Старые Дороги»,</w:t>
            </w:r>
          </w:p>
          <w:p w:rsidR="00C9177E" w:rsidRPr="002A531F" w:rsidRDefault="00C9177E" w:rsidP="000D5F71">
            <w:pPr>
              <w:spacing w:after="0" w:line="240" w:lineRule="auto"/>
              <w:rPr>
                <w:sz w:val="28"/>
                <w:szCs w:val="28"/>
              </w:rPr>
            </w:pPr>
            <w:r w:rsidRPr="002A531F">
              <w:rPr>
                <w:rFonts w:ascii="Times New Roman" w:hAnsi="Times New Roman"/>
                <w:sz w:val="28"/>
                <w:szCs w:val="28"/>
              </w:rPr>
              <w:t>ГУО «</w:t>
            </w:r>
            <w:proofErr w:type="spellStart"/>
            <w:r w:rsidRPr="002A531F">
              <w:rPr>
                <w:rFonts w:ascii="Times New Roman" w:hAnsi="Times New Roman"/>
                <w:sz w:val="28"/>
                <w:szCs w:val="28"/>
              </w:rPr>
              <w:t>Пастовичская</w:t>
            </w:r>
            <w:proofErr w:type="spellEnd"/>
            <w:r w:rsidRPr="002A531F">
              <w:rPr>
                <w:rFonts w:ascii="Times New Roman" w:hAnsi="Times New Roman"/>
                <w:sz w:val="28"/>
                <w:szCs w:val="28"/>
              </w:rPr>
              <w:t xml:space="preserve"> средняя школа»</w:t>
            </w:r>
          </w:p>
          <w:p w:rsidR="00C9177E" w:rsidRPr="002A531F" w:rsidRDefault="00C9177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93" w:type="dxa"/>
            </w:tcMar>
          </w:tcPr>
          <w:p w:rsidR="00C9177E" w:rsidRPr="002A531F" w:rsidRDefault="00C9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31F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</w:tr>
      <w:tr w:rsidR="00C9177E" w:rsidTr="00707C5F">
        <w:trPr>
          <w:trHeight w:val="90"/>
        </w:trPr>
        <w:tc>
          <w:tcPr>
            <w:tcW w:w="649" w:type="dxa"/>
            <w:shd w:val="clear" w:color="auto" w:fill="auto"/>
            <w:tcMar>
              <w:left w:w="93" w:type="dxa"/>
            </w:tcMar>
          </w:tcPr>
          <w:p w:rsidR="00C9177E" w:rsidRPr="002A531F" w:rsidRDefault="0047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3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07" w:type="dxa"/>
            <w:shd w:val="clear" w:color="auto" w:fill="auto"/>
            <w:tcMar>
              <w:left w:w="93" w:type="dxa"/>
            </w:tcMar>
          </w:tcPr>
          <w:p w:rsidR="00C9177E" w:rsidRPr="002A531F" w:rsidRDefault="002D6B56" w:rsidP="00C917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31F">
              <w:rPr>
                <w:rFonts w:ascii="Times New Roman" w:hAnsi="Times New Roman"/>
                <w:sz w:val="28"/>
                <w:szCs w:val="28"/>
              </w:rPr>
              <w:t xml:space="preserve">Круглый стол </w:t>
            </w:r>
            <w:r w:rsidR="00C9177E" w:rsidRPr="002A531F">
              <w:rPr>
                <w:rFonts w:ascii="Times New Roman" w:hAnsi="Times New Roman"/>
                <w:sz w:val="28"/>
                <w:szCs w:val="28"/>
              </w:rPr>
              <w:t xml:space="preserve">«Трудоустройство и социальные гарантии выпускников </w:t>
            </w:r>
          </w:p>
          <w:p w:rsidR="00C9177E" w:rsidRPr="002A531F" w:rsidRDefault="00C9177E" w:rsidP="00C917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31F">
              <w:rPr>
                <w:rFonts w:ascii="Times New Roman" w:hAnsi="Times New Roman"/>
                <w:sz w:val="28"/>
                <w:szCs w:val="28"/>
              </w:rPr>
              <w:t>сельскохозяйственных учреждений»</w:t>
            </w:r>
          </w:p>
        </w:tc>
        <w:tc>
          <w:tcPr>
            <w:tcW w:w="7655" w:type="dxa"/>
            <w:shd w:val="clear" w:color="auto" w:fill="auto"/>
            <w:tcMar>
              <w:left w:w="93" w:type="dxa"/>
            </w:tcMar>
          </w:tcPr>
          <w:p w:rsidR="002A531F" w:rsidRPr="002A531F" w:rsidRDefault="004730DA" w:rsidP="000D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31F">
              <w:rPr>
                <w:rFonts w:ascii="Times New Roman" w:hAnsi="Times New Roman"/>
                <w:sz w:val="28"/>
                <w:szCs w:val="28"/>
              </w:rPr>
              <w:t>Учреждения общего среднего образования города</w:t>
            </w:r>
            <w:r w:rsidR="002D6B56" w:rsidRPr="002A531F">
              <w:rPr>
                <w:rFonts w:ascii="Times New Roman" w:hAnsi="Times New Roman"/>
                <w:sz w:val="28"/>
                <w:szCs w:val="28"/>
              </w:rPr>
              <w:t xml:space="preserve">, управление по сельскому хозяйству </w:t>
            </w:r>
            <w:proofErr w:type="spellStart"/>
            <w:r w:rsidR="002D6B56" w:rsidRPr="002A531F">
              <w:rPr>
                <w:rFonts w:ascii="Times New Roman" w:hAnsi="Times New Roman"/>
                <w:sz w:val="28"/>
                <w:szCs w:val="28"/>
              </w:rPr>
              <w:t>Стародорожского</w:t>
            </w:r>
            <w:proofErr w:type="spellEnd"/>
            <w:r w:rsidR="002D6B56" w:rsidRPr="002A531F">
              <w:rPr>
                <w:rFonts w:ascii="Times New Roman" w:hAnsi="Times New Roman"/>
                <w:sz w:val="28"/>
                <w:szCs w:val="28"/>
              </w:rPr>
              <w:t xml:space="preserve"> райисполкома</w:t>
            </w:r>
            <w:r w:rsidR="00373E3C" w:rsidRPr="002A531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07C5F">
              <w:rPr>
                <w:rFonts w:ascii="Times New Roman" w:hAnsi="Times New Roman"/>
                <w:sz w:val="28"/>
                <w:szCs w:val="28"/>
              </w:rPr>
              <w:t xml:space="preserve">управление по труду, занятости, социальной защите </w:t>
            </w:r>
            <w:proofErr w:type="spellStart"/>
            <w:r w:rsidR="00707C5F">
              <w:rPr>
                <w:rFonts w:ascii="Times New Roman" w:hAnsi="Times New Roman"/>
                <w:sz w:val="28"/>
                <w:szCs w:val="28"/>
              </w:rPr>
              <w:t>Стародорожского</w:t>
            </w:r>
            <w:proofErr w:type="spellEnd"/>
            <w:r w:rsidR="00707C5F">
              <w:rPr>
                <w:rFonts w:ascii="Times New Roman" w:hAnsi="Times New Roman"/>
                <w:sz w:val="28"/>
                <w:szCs w:val="28"/>
              </w:rPr>
              <w:t xml:space="preserve"> райисполкома, </w:t>
            </w:r>
            <w:r w:rsidR="00373E3C" w:rsidRPr="002A531F">
              <w:rPr>
                <w:rFonts w:ascii="Times New Roman" w:hAnsi="Times New Roman"/>
                <w:sz w:val="28"/>
                <w:szCs w:val="28"/>
              </w:rPr>
              <w:t>пр</w:t>
            </w:r>
            <w:r w:rsidR="000A468C" w:rsidRPr="002A531F">
              <w:rPr>
                <w:rFonts w:ascii="Times New Roman" w:hAnsi="Times New Roman"/>
                <w:sz w:val="28"/>
                <w:szCs w:val="28"/>
              </w:rPr>
              <w:t>едставители сельскохозяйственных</w:t>
            </w:r>
            <w:r w:rsidR="00373E3C" w:rsidRPr="002A531F">
              <w:rPr>
                <w:rFonts w:ascii="Times New Roman" w:hAnsi="Times New Roman"/>
                <w:sz w:val="28"/>
                <w:szCs w:val="28"/>
              </w:rPr>
              <w:t xml:space="preserve"> предприятий района</w:t>
            </w:r>
          </w:p>
        </w:tc>
        <w:tc>
          <w:tcPr>
            <w:tcW w:w="1842" w:type="dxa"/>
            <w:shd w:val="clear" w:color="auto" w:fill="auto"/>
            <w:tcMar>
              <w:left w:w="93" w:type="dxa"/>
            </w:tcMar>
          </w:tcPr>
          <w:p w:rsidR="00C9177E" w:rsidRPr="002A531F" w:rsidRDefault="0047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31F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</w:tr>
      <w:tr w:rsidR="00C9177E" w:rsidTr="002A531F">
        <w:tc>
          <w:tcPr>
            <w:tcW w:w="649" w:type="dxa"/>
            <w:shd w:val="clear" w:color="auto" w:fill="auto"/>
            <w:tcMar>
              <w:left w:w="93" w:type="dxa"/>
            </w:tcMar>
          </w:tcPr>
          <w:p w:rsidR="00C9177E" w:rsidRPr="002A531F" w:rsidRDefault="00734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9177E" w:rsidRPr="002A5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7" w:type="dxa"/>
            <w:shd w:val="clear" w:color="auto" w:fill="auto"/>
            <w:tcMar>
              <w:left w:w="93" w:type="dxa"/>
            </w:tcMar>
          </w:tcPr>
          <w:p w:rsidR="00C9177E" w:rsidRPr="002A531F" w:rsidRDefault="000A0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31F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</w:t>
            </w:r>
            <w:r w:rsidR="00C9177E" w:rsidRPr="002A531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C9177E" w:rsidRPr="002A531F">
              <w:rPr>
                <w:rFonts w:ascii="Times New Roman" w:hAnsi="Times New Roman" w:cs="Times New Roman"/>
                <w:sz w:val="28"/>
                <w:szCs w:val="28"/>
              </w:rPr>
              <w:t>Шапчицы-агро</w:t>
            </w:r>
            <w:proofErr w:type="spellEnd"/>
            <w:r w:rsidR="00C9177E" w:rsidRPr="002A531F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C9177E" w:rsidRPr="002A531F" w:rsidRDefault="00C9177E">
            <w:pPr>
              <w:spacing w:after="0" w:line="240" w:lineRule="auto"/>
              <w:rPr>
                <w:sz w:val="28"/>
                <w:szCs w:val="28"/>
              </w:rPr>
            </w:pPr>
            <w:r w:rsidRPr="002A531F">
              <w:rPr>
                <w:rFonts w:ascii="Times New Roman" w:hAnsi="Times New Roman" w:cs="Times New Roman"/>
                <w:sz w:val="28"/>
                <w:szCs w:val="28"/>
              </w:rPr>
              <w:t>ОАО «Агрофирма «</w:t>
            </w:r>
            <w:proofErr w:type="spellStart"/>
            <w:r w:rsidRPr="002A531F">
              <w:rPr>
                <w:rFonts w:ascii="Times New Roman" w:hAnsi="Times New Roman" w:cs="Times New Roman"/>
                <w:sz w:val="28"/>
                <w:szCs w:val="28"/>
              </w:rPr>
              <w:t>Фаличи</w:t>
            </w:r>
            <w:proofErr w:type="spellEnd"/>
            <w:r w:rsidRPr="002A53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55" w:type="dxa"/>
            <w:shd w:val="clear" w:color="auto" w:fill="auto"/>
            <w:tcMar>
              <w:left w:w="93" w:type="dxa"/>
            </w:tcMar>
          </w:tcPr>
          <w:p w:rsidR="00C9177E" w:rsidRPr="002A531F" w:rsidRDefault="00C9177E">
            <w:pPr>
              <w:spacing w:after="0" w:line="240" w:lineRule="auto"/>
              <w:rPr>
                <w:sz w:val="28"/>
                <w:szCs w:val="28"/>
              </w:rPr>
            </w:pPr>
            <w:r w:rsidRPr="002A531F">
              <w:rPr>
                <w:rFonts w:ascii="Times New Roman" w:hAnsi="Times New Roman"/>
                <w:sz w:val="28"/>
                <w:szCs w:val="28"/>
              </w:rPr>
              <w:t>ГУО «</w:t>
            </w:r>
            <w:proofErr w:type="spellStart"/>
            <w:r w:rsidRPr="002A531F">
              <w:rPr>
                <w:rFonts w:ascii="Times New Roman" w:hAnsi="Times New Roman"/>
                <w:sz w:val="28"/>
                <w:szCs w:val="28"/>
              </w:rPr>
              <w:t>Горковская</w:t>
            </w:r>
            <w:proofErr w:type="spellEnd"/>
            <w:r w:rsidRPr="002A531F">
              <w:rPr>
                <w:rFonts w:ascii="Times New Roman" w:hAnsi="Times New Roman"/>
                <w:sz w:val="28"/>
                <w:szCs w:val="28"/>
              </w:rPr>
              <w:t xml:space="preserve"> средняя школа </w:t>
            </w:r>
            <w:proofErr w:type="spellStart"/>
            <w:r w:rsidRPr="002A531F">
              <w:rPr>
                <w:rFonts w:ascii="Times New Roman" w:hAnsi="Times New Roman"/>
                <w:sz w:val="28"/>
                <w:szCs w:val="28"/>
              </w:rPr>
              <w:t>Стародорожского</w:t>
            </w:r>
            <w:proofErr w:type="spellEnd"/>
            <w:r w:rsidRPr="002A531F">
              <w:rPr>
                <w:rFonts w:ascii="Times New Roman" w:hAnsi="Times New Roman"/>
                <w:sz w:val="28"/>
                <w:szCs w:val="28"/>
              </w:rPr>
              <w:t xml:space="preserve"> района»,</w:t>
            </w:r>
          </w:p>
          <w:p w:rsidR="00C9177E" w:rsidRPr="002A531F" w:rsidRDefault="00C9177E">
            <w:pPr>
              <w:spacing w:after="0" w:line="240" w:lineRule="auto"/>
              <w:rPr>
                <w:sz w:val="28"/>
                <w:szCs w:val="28"/>
              </w:rPr>
            </w:pPr>
            <w:r w:rsidRPr="002A531F">
              <w:rPr>
                <w:rFonts w:ascii="Times New Roman" w:hAnsi="Times New Roman"/>
                <w:sz w:val="28"/>
                <w:szCs w:val="28"/>
              </w:rPr>
              <w:t>ГУО «</w:t>
            </w:r>
            <w:proofErr w:type="spellStart"/>
            <w:r w:rsidRPr="002A531F">
              <w:rPr>
                <w:rFonts w:ascii="Times New Roman" w:hAnsi="Times New Roman"/>
                <w:sz w:val="28"/>
                <w:szCs w:val="28"/>
              </w:rPr>
              <w:t>Залужская</w:t>
            </w:r>
            <w:proofErr w:type="spellEnd"/>
            <w:r w:rsidRPr="002A531F">
              <w:rPr>
                <w:rFonts w:ascii="Times New Roman" w:hAnsi="Times New Roman"/>
                <w:sz w:val="28"/>
                <w:szCs w:val="28"/>
              </w:rPr>
              <w:t xml:space="preserve"> средняя школа </w:t>
            </w:r>
            <w:proofErr w:type="spellStart"/>
            <w:r w:rsidRPr="002A531F">
              <w:rPr>
                <w:rFonts w:ascii="Times New Roman" w:hAnsi="Times New Roman"/>
                <w:sz w:val="28"/>
                <w:szCs w:val="28"/>
              </w:rPr>
              <w:t>Стародорожского</w:t>
            </w:r>
            <w:proofErr w:type="spellEnd"/>
            <w:r w:rsidRPr="002A531F">
              <w:rPr>
                <w:rFonts w:ascii="Times New Roman" w:hAnsi="Times New Roman"/>
                <w:sz w:val="28"/>
                <w:szCs w:val="28"/>
              </w:rPr>
              <w:t xml:space="preserve"> района»,</w:t>
            </w:r>
          </w:p>
          <w:p w:rsidR="00C9177E" w:rsidRPr="002A531F" w:rsidRDefault="00C9177E">
            <w:pPr>
              <w:spacing w:after="0" w:line="240" w:lineRule="auto"/>
              <w:rPr>
                <w:sz w:val="28"/>
                <w:szCs w:val="28"/>
              </w:rPr>
            </w:pPr>
            <w:r w:rsidRPr="002A531F">
              <w:rPr>
                <w:rFonts w:ascii="Times New Roman" w:hAnsi="Times New Roman"/>
                <w:sz w:val="28"/>
                <w:szCs w:val="28"/>
              </w:rPr>
              <w:t xml:space="preserve">ГУО «Учебно-педагогический комплекс </w:t>
            </w:r>
            <w:proofErr w:type="spellStart"/>
            <w:r w:rsidRPr="002A531F">
              <w:rPr>
                <w:rFonts w:ascii="Times New Roman" w:hAnsi="Times New Roman"/>
                <w:sz w:val="28"/>
                <w:szCs w:val="28"/>
              </w:rPr>
              <w:t>Щитковичский</w:t>
            </w:r>
            <w:proofErr w:type="spellEnd"/>
            <w:r w:rsidRPr="002A531F">
              <w:rPr>
                <w:rFonts w:ascii="Times New Roman" w:hAnsi="Times New Roman"/>
                <w:sz w:val="28"/>
                <w:szCs w:val="28"/>
              </w:rPr>
              <w:t xml:space="preserve"> детский сад – средняя школа»,</w:t>
            </w:r>
          </w:p>
          <w:p w:rsidR="00C9177E" w:rsidRPr="002A531F" w:rsidRDefault="00C9177E">
            <w:pPr>
              <w:spacing w:after="0" w:line="240" w:lineRule="auto"/>
              <w:rPr>
                <w:sz w:val="28"/>
                <w:szCs w:val="28"/>
              </w:rPr>
            </w:pPr>
            <w:r w:rsidRPr="002A531F">
              <w:rPr>
                <w:rFonts w:ascii="Times New Roman" w:hAnsi="Times New Roman"/>
                <w:sz w:val="28"/>
                <w:szCs w:val="28"/>
              </w:rPr>
              <w:t>ГУО «</w:t>
            </w:r>
            <w:proofErr w:type="spellStart"/>
            <w:r w:rsidRPr="002A531F">
              <w:rPr>
                <w:rFonts w:ascii="Times New Roman" w:hAnsi="Times New Roman"/>
                <w:sz w:val="28"/>
                <w:szCs w:val="28"/>
              </w:rPr>
              <w:t>Языльская</w:t>
            </w:r>
            <w:proofErr w:type="spellEnd"/>
            <w:r w:rsidRPr="002A531F">
              <w:rPr>
                <w:rFonts w:ascii="Times New Roman" w:hAnsi="Times New Roman"/>
                <w:sz w:val="28"/>
                <w:szCs w:val="28"/>
              </w:rPr>
              <w:t xml:space="preserve"> средняя школа имени Героя Советского Союза </w:t>
            </w:r>
            <w:proofErr w:type="spellStart"/>
            <w:r w:rsidRPr="002A531F">
              <w:rPr>
                <w:rFonts w:ascii="Times New Roman" w:hAnsi="Times New Roman"/>
                <w:sz w:val="28"/>
                <w:szCs w:val="28"/>
              </w:rPr>
              <w:t>Г.А.Половчени</w:t>
            </w:r>
            <w:proofErr w:type="spellEnd"/>
            <w:r w:rsidRPr="002A531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shd w:val="clear" w:color="auto" w:fill="auto"/>
            <w:tcMar>
              <w:left w:w="93" w:type="dxa"/>
            </w:tcMar>
          </w:tcPr>
          <w:p w:rsidR="00C9177E" w:rsidRPr="002A531F" w:rsidRDefault="004730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31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C9177E" w:rsidRPr="002A531F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401EC8" w:rsidTr="002A531F">
        <w:tc>
          <w:tcPr>
            <w:tcW w:w="649" w:type="dxa"/>
            <w:shd w:val="clear" w:color="auto" w:fill="auto"/>
            <w:tcMar>
              <w:left w:w="93" w:type="dxa"/>
            </w:tcMar>
          </w:tcPr>
          <w:p w:rsidR="00401EC8" w:rsidRPr="002A531F" w:rsidRDefault="0040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3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07" w:type="dxa"/>
            <w:vMerge w:val="restart"/>
            <w:shd w:val="clear" w:color="auto" w:fill="auto"/>
            <w:tcMar>
              <w:left w:w="93" w:type="dxa"/>
            </w:tcMar>
          </w:tcPr>
          <w:p w:rsidR="00401EC8" w:rsidRPr="002A531F" w:rsidRDefault="00401EC8" w:rsidP="002D6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31F">
              <w:rPr>
                <w:rFonts w:ascii="Times New Roman" w:hAnsi="Times New Roman"/>
                <w:sz w:val="28"/>
                <w:szCs w:val="28"/>
              </w:rPr>
              <w:t xml:space="preserve">Круглый стол «Трудоустройство и социальные гарантии выпускников </w:t>
            </w:r>
          </w:p>
          <w:p w:rsidR="00401EC8" w:rsidRPr="002A531F" w:rsidRDefault="00401EC8" w:rsidP="002D6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31F">
              <w:rPr>
                <w:rFonts w:ascii="Times New Roman" w:hAnsi="Times New Roman"/>
                <w:sz w:val="28"/>
                <w:szCs w:val="28"/>
              </w:rPr>
              <w:t>сельскохозяйственных учреждений»</w:t>
            </w:r>
          </w:p>
        </w:tc>
        <w:tc>
          <w:tcPr>
            <w:tcW w:w="7655" w:type="dxa"/>
            <w:shd w:val="clear" w:color="auto" w:fill="auto"/>
            <w:tcMar>
              <w:left w:w="93" w:type="dxa"/>
            </w:tcMar>
          </w:tcPr>
          <w:p w:rsidR="00401EC8" w:rsidRPr="002A531F" w:rsidRDefault="00401E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31F">
              <w:rPr>
                <w:rFonts w:ascii="Times New Roman" w:hAnsi="Times New Roman"/>
                <w:sz w:val="28"/>
                <w:szCs w:val="28"/>
              </w:rPr>
              <w:t>ГУО «</w:t>
            </w:r>
            <w:proofErr w:type="spellStart"/>
            <w:r w:rsidRPr="002A531F">
              <w:rPr>
                <w:rFonts w:ascii="Times New Roman" w:hAnsi="Times New Roman"/>
                <w:sz w:val="28"/>
                <w:szCs w:val="28"/>
              </w:rPr>
              <w:t>Горковская</w:t>
            </w:r>
            <w:proofErr w:type="spellEnd"/>
            <w:r w:rsidRPr="002A531F">
              <w:rPr>
                <w:rFonts w:ascii="Times New Roman" w:hAnsi="Times New Roman"/>
                <w:sz w:val="28"/>
                <w:szCs w:val="28"/>
              </w:rPr>
              <w:t xml:space="preserve"> средняя школа </w:t>
            </w:r>
            <w:proofErr w:type="spellStart"/>
            <w:r w:rsidRPr="002A531F">
              <w:rPr>
                <w:rFonts w:ascii="Times New Roman" w:hAnsi="Times New Roman"/>
                <w:sz w:val="28"/>
                <w:szCs w:val="28"/>
              </w:rPr>
              <w:t>Стародорожского</w:t>
            </w:r>
            <w:proofErr w:type="spellEnd"/>
            <w:r w:rsidRPr="002A531F">
              <w:rPr>
                <w:rFonts w:ascii="Times New Roman" w:hAnsi="Times New Roman"/>
                <w:sz w:val="28"/>
                <w:szCs w:val="28"/>
              </w:rPr>
              <w:t xml:space="preserve"> района», «</w:t>
            </w:r>
            <w:proofErr w:type="spellStart"/>
            <w:r w:rsidRPr="002A531F">
              <w:rPr>
                <w:rFonts w:ascii="Times New Roman" w:hAnsi="Times New Roman"/>
                <w:sz w:val="28"/>
                <w:szCs w:val="28"/>
              </w:rPr>
              <w:t>Языльская</w:t>
            </w:r>
            <w:proofErr w:type="spellEnd"/>
            <w:r w:rsidRPr="002A531F">
              <w:rPr>
                <w:rFonts w:ascii="Times New Roman" w:hAnsi="Times New Roman"/>
                <w:sz w:val="28"/>
                <w:szCs w:val="28"/>
              </w:rPr>
              <w:t xml:space="preserve"> средняя школа имени Героя Советского Союза </w:t>
            </w:r>
            <w:proofErr w:type="spellStart"/>
            <w:r w:rsidRPr="002A531F">
              <w:rPr>
                <w:rFonts w:ascii="Times New Roman" w:hAnsi="Times New Roman"/>
                <w:sz w:val="28"/>
                <w:szCs w:val="28"/>
              </w:rPr>
              <w:t>Г.А.Половчени</w:t>
            </w:r>
            <w:proofErr w:type="spellEnd"/>
            <w:r w:rsidRPr="002A531F">
              <w:rPr>
                <w:rFonts w:ascii="Times New Roman" w:hAnsi="Times New Roman"/>
                <w:sz w:val="28"/>
                <w:szCs w:val="28"/>
              </w:rPr>
              <w:t xml:space="preserve">», управление по сельскому хозяйству </w:t>
            </w:r>
            <w:proofErr w:type="spellStart"/>
            <w:r w:rsidRPr="002A531F">
              <w:rPr>
                <w:rFonts w:ascii="Times New Roman" w:hAnsi="Times New Roman"/>
                <w:sz w:val="28"/>
                <w:szCs w:val="28"/>
              </w:rPr>
              <w:t>Стародорожского</w:t>
            </w:r>
            <w:proofErr w:type="spellEnd"/>
            <w:r w:rsidRPr="002A531F">
              <w:rPr>
                <w:rFonts w:ascii="Times New Roman" w:hAnsi="Times New Roman"/>
                <w:sz w:val="28"/>
                <w:szCs w:val="28"/>
              </w:rPr>
              <w:t xml:space="preserve"> райисполкома,</w:t>
            </w:r>
            <w:r w:rsidR="00707C5F">
              <w:rPr>
                <w:rFonts w:ascii="Times New Roman" w:hAnsi="Times New Roman"/>
                <w:sz w:val="28"/>
                <w:szCs w:val="28"/>
              </w:rPr>
              <w:t xml:space="preserve"> управление по труду, занятости, социальной защите </w:t>
            </w:r>
            <w:proofErr w:type="spellStart"/>
            <w:r w:rsidR="00707C5F">
              <w:rPr>
                <w:rFonts w:ascii="Times New Roman" w:hAnsi="Times New Roman"/>
                <w:sz w:val="28"/>
                <w:szCs w:val="28"/>
              </w:rPr>
              <w:t>Стародорожского</w:t>
            </w:r>
            <w:proofErr w:type="spellEnd"/>
            <w:r w:rsidR="00707C5F">
              <w:rPr>
                <w:rFonts w:ascii="Times New Roman" w:hAnsi="Times New Roman"/>
                <w:sz w:val="28"/>
                <w:szCs w:val="28"/>
              </w:rPr>
              <w:t xml:space="preserve"> райисполкома, </w:t>
            </w:r>
            <w:r w:rsidRPr="002A531F">
              <w:rPr>
                <w:rFonts w:ascii="Times New Roman" w:hAnsi="Times New Roman"/>
                <w:sz w:val="28"/>
                <w:szCs w:val="28"/>
              </w:rPr>
              <w:t xml:space="preserve"> представители сельскохозяйственных предприятий района</w:t>
            </w:r>
          </w:p>
        </w:tc>
        <w:tc>
          <w:tcPr>
            <w:tcW w:w="1842" w:type="dxa"/>
            <w:shd w:val="clear" w:color="auto" w:fill="auto"/>
            <w:tcMar>
              <w:left w:w="93" w:type="dxa"/>
            </w:tcMar>
          </w:tcPr>
          <w:p w:rsidR="00401EC8" w:rsidRPr="002A531F" w:rsidRDefault="00401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31F"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</w:tr>
      <w:tr w:rsidR="00401EC8" w:rsidTr="002A531F">
        <w:tc>
          <w:tcPr>
            <w:tcW w:w="649" w:type="dxa"/>
            <w:shd w:val="clear" w:color="auto" w:fill="auto"/>
            <w:tcMar>
              <w:left w:w="93" w:type="dxa"/>
            </w:tcMar>
          </w:tcPr>
          <w:p w:rsidR="00401EC8" w:rsidRPr="002A531F" w:rsidRDefault="0040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3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07" w:type="dxa"/>
            <w:vMerge/>
            <w:shd w:val="clear" w:color="auto" w:fill="auto"/>
            <w:tcMar>
              <w:left w:w="93" w:type="dxa"/>
            </w:tcMar>
          </w:tcPr>
          <w:p w:rsidR="00401EC8" w:rsidRPr="002A531F" w:rsidRDefault="00401EC8" w:rsidP="002D6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  <w:tcMar>
              <w:left w:w="93" w:type="dxa"/>
            </w:tcMar>
          </w:tcPr>
          <w:p w:rsidR="00401EC8" w:rsidRPr="002A531F" w:rsidRDefault="00401EC8" w:rsidP="000A0C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31F">
              <w:rPr>
                <w:rFonts w:ascii="Times New Roman" w:hAnsi="Times New Roman"/>
                <w:sz w:val="28"/>
                <w:szCs w:val="28"/>
              </w:rPr>
              <w:t>ГУО «</w:t>
            </w:r>
            <w:proofErr w:type="spellStart"/>
            <w:r w:rsidRPr="002A531F">
              <w:rPr>
                <w:rFonts w:ascii="Times New Roman" w:hAnsi="Times New Roman"/>
                <w:sz w:val="28"/>
                <w:szCs w:val="28"/>
              </w:rPr>
              <w:t>Залужская</w:t>
            </w:r>
            <w:proofErr w:type="spellEnd"/>
            <w:r w:rsidRPr="002A531F">
              <w:rPr>
                <w:rFonts w:ascii="Times New Roman" w:hAnsi="Times New Roman"/>
                <w:sz w:val="28"/>
                <w:szCs w:val="28"/>
              </w:rPr>
              <w:t xml:space="preserve"> средняя школа </w:t>
            </w:r>
            <w:proofErr w:type="spellStart"/>
            <w:r w:rsidRPr="002A531F">
              <w:rPr>
                <w:rFonts w:ascii="Times New Roman" w:hAnsi="Times New Roman"/>
                <w:sz w:val="28"/>
                <w:szCs w:val="28"/>
              </w:rPr>
              <w:t>Стародорожского</w:t>
            </w:r>
            <w:proofErr w:type="spellEnd"/>
            <w:r w:rsidRPr="002A531F">
              <w:rPr>
                <w:rFonts w:ascii="Times New Roman" w:hAnsi="Times New Roman"/>
                <w:sz w:val="28"/>
                <w:szCs w:val="28"/>
              </w:rPr>
              <w:t xml:space="preserve"> района», «Учебно-педагогический комплекс </w:t>
            </w:r>
            <w:proofErr w:type="spellStart"/>
            <w:r w:rsidRPr="002A531F">
              <w:rPr>
                <w:rFonts w:ascii="Times New Roman" w:hAnsi="Times New Roman"/>
                <w:sz w:val="28"/>
                <w:szCs w:val="28"/>
              </w:rPr>
              <w:t>Щитковичский</w:t>
            </w:r>
            <w:proofErr w:type="spellEnd"/>
            <w:r w:rsidRPr="002A531F">
              <w:rPr>
                <w:rFonts w:ascii="Times New Roman" w:hAnsi="Times New Roman"/>
                <w:sz w:val="28"/>
                <w:szCs w:val="28"/>
              </w:rPr>
              <w:t xml:space="preserve"> детский сад – средняя школа»,</w:t>
            </w:r>
          </w:p>
        </w:tc>
        <w:tc>
          <w:tcPr>
            <w:tcW w:w="1842" w:type="dxa"/>
            <w:shd w:val="clear" w:color="auto" w:fill="auto"/>
            <w:tcMar>
              <w:left w:w="93" w:type="dxa"/>
            </w:tcMar>
          </w:tcPr>
          <w:p w:rsidR="00401EC8" w:rsidRPr="002A531F" w:rsidRDefault="00401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31F"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</w:tr>
      <w:tr w:rsidR="00401EC8" w:rsidTr="002A531F">
        <w:tc>
          <w:tcPr>
            <w:tcW w:w="649" w:type="dxa"/>
            <w:shd w:val="clear" w:color="auto" w:fill="auto"/>
            <w:tcMar>
              <w:left w:w="93" w:type="dxa"/>
            </w:tcMar>
          </w:tcPr>
          <w:p w:rsidR="00401EC8" w:rsidRPr="002A531F" w:rsidRDefault="0040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31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07" w:type="dxa"/>
            <w:vMerge/>
            <w:shd w:val="clear" w:color="auto" w:fill="auto"/>
            <w:tcMar>
              <w:left w:w="93" w:type="dxa"/>
            </w:tcMar>
          </w:tcPr>
          <w:p w:rsidR="00401EC8" w:rsidRPr="002A531F" w:rsidRDefault="00401EC8" w:rsidP="002D6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  <w:tcMar>
              <w:left w:w="93" w:type="dxa"/>
            </w:tcMar>
          </w:tcPr>
          <w:p w:rsidR="00401EC8" w:rsidRPr="002A531F" w:rsidRDefault="00401EC8" w:rsidP="000A0C23">
            <w:pPr>
              <w:spacing w:after="0" w:line="240" w:lineRule="auto"/>
              <w:rPr>
                <w:sz w:val="28"/>
                <w:szCs w:val="28"/>
              </w:rPr>
            </w:pPr>
            <w:r w:rsidRPr="002A531F">
              <w:rPr>
                <w:rFonts w:ascii="Times New Roman" w:hAnsi="Times New Roman"/>
                <w:sz w:val="28"/>
                <w:szCs w:val="28"/>
              </w:rPr>
              <w:t>ГУО «Учебно-педагогический комплекс Прусский детский сад – средняя школа»,</w:t>
            </w:r>
          </w:p>
          <w:p w:rsidR="00401EC8" w:rsidRPr="002A531F" w:rsidRDefault="00401EC8" w:rsidP="000A0C23">
            <w:pPr>
              <w:spacing w:after="0" w:line="240" w:lineRule="auto"/>
              <w:rPr>
                <w:sz w:val="28"/>
                <w:szCs w:val="28"/>
              </w:rPr>
            </w:pPr>
            <w:r w:rsidRPr="002A531F">
              <w:rPr>
                <w:rFonts w:ascii="Times New Roman" w:hAnsi="Times New Roman"/>
                <w:sz w:val="28"/>
                <w:szCs w:val="28"/>
              </w:rPr>
              <w:t>ГУО «</w:t>
            </w:r>
            <w:proofErr w:type="spellStart"/>
            <w:r w:rsidRPr="002A531F">
              <w:rPr>
                <w:rFonts w:ascii="Times New Roman" w:hAnsi="Times New Roman"/>
                <w:sz w:val="28"/>
                <w:szCs w:val="28"/>
              </w:rPr>
              <w:t>Кривоносовская</w:t>
            </w:r>
            <w:proofErr w:type="spellEnd"/>
            <w:r w:rsidRPr="002A531F">
              <w:rPr>
                <w:rFonts w:ascii="Times New Roman" w:hAnsi="Times New Roman"/>
                <w:sz w:val="28"/>
                <w:szCs w:val="28"/>
              </w:rPr>
              <w:t xml:space="preserve"> средняя школа имени Героя Советского</w:t>
            </w:r>
            <w:r w:rsidRPr="002A531F">
              <w:rPr>
                <w:sz w:val="28"/>
                <w:szCs w:val="28"/>
              </w:rPr>
              <w:t xml:space="preserve"> </w:t>
            </w:r>
            <w:r w:rsidRPr="002A531F">
              <w:rPr>
                <w:rFonts w:ascii="Times New Roman" w:hAnsi="Times New Roman"/>
                <w:sz w:val="28"/>
                <w:szCs w:val="28"/>
              </w:rPr>
              <w:t xml:space="preserve">Союза </w:t>
            </w:r>
            <w:proofErr w:type="spellStart"/>
            <w:r w:rsidRPr="002A531F">
              <w:rPr>
                <w:rFonts w:ascii="Times New Roman" w:hAnsi="Times New Roman"/>
                <w:sz w:val="28"/>
                <w:szCs w:val="28"/>
              </w:rPr>
              <w:t>Р.Н.Мачульского</w:t>
            </w:r>
            <w:proofErr w:type="spellEnd"/>
            <w:r w:rsidRPr="002A531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shd w:val="clear" w:color="auto" w:fill="auto"/>
            <w:tcMar>
              <w:left w:w="93" w:type="dxa"/>
            </w:tcMar>
          </w:tcPr>
          <w:p w:rsidR="00401EC8" w:rsidRPr="002A531F" w:rsidRDefault="00401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31F"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</w:tr>
      <w:tr w:rsidR="00C9177E" w:rsidTr="002A531F">
        <w:tc>
          <w:tcPr>
            <w:tcW w:w="649" w:type="dxa"/>
            <w:shd w:val="clear" w:color="auto" w:fill="auto"/>
            <w:tcMar>
              <w:left w:w="93" w:type="dxa"/>
            </w:tcMar>
          </w:tcPr>
          <w:p w:rsidR="00C9177E" w:rsidRPr="002A531F" w:rsidRDefault="0040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3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9177E" w:rsidRPr="002A5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7" w:type="dxa"/>
            <w:shd w:val="clear" w:color="auto" w:fill="auto"/>
            <w:tcMar>
              <w:left w:w="93" w:type="dxa"/>
            </w:tcMar>
          </w:tcPr>
          <w:p w:rsidR="00C9177E" w:rsidRPr="002A531F" w:rsidRDefault="000A0C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31F">
              <w:rPr>
                <w:rFonts w:ascii="Times New Roman" w:hAnsi="Times New Roman"/>
                <w:sz w:val="28"/>
                <w:szCs w:val="28"/>
              </w:rPr>
              <w:t xml:space="preserve">Экскурсии в </w:t>
            </w:r>
            <w:r w:rsidR="00C9177E" w:rsidRPr="002A531F">
              <w:rPr>
                <w:rFonts w:ascii="Times New Roman" w:hAnsi="Times New Roman"/>
                <w:sz w:val="28"/>
                <w:szCs w:val="28"/>
              </w:rPr>
              <w:t>ОАО «</w:t>
            </w:r>
            <w:proofErr w:type="spellStart"/>
            <w:r w:rsidR="00C9177E" w:rsidRPr="002A531F">
              <w:rPr>
                <w:rFonts w:ascii="Times New Roman" w:hAnsi="Times New Roman"/>
                <w:sz w:val="28"/>
                <w:szCs w:val="28"/>
              </w:rPr>
              <w:t>Щитковичи</w:t>
            </w:r>
            <w:proofErr w:type="spellEnd"/>
            <w:r w:rsidR="00C9177E" w:rsidRPr="002A531F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C9177E" w:rsidRPr="002A531F" w:rsidRDefault="00C9177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A531F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2A531F">
              <w:rPr>
                <w:rFonts w:ascii="Times New Roman" w:hAnsi="Times New Roman"/>
                <w:sz w:val="28"/>
                <w:szCs w:val="28"/>
              </w:rPr>
              <w:t>Профитагро</w:t>
            </w:r>
            <w:proofErr w:type="spellEnd"/>
            <w:r w:rsidRPr="002A531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9177E" w:rsidRPr="002A531F" w:rsidRDefault="00C91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  <w:tcMar>
              <w:left w:w="93" w:type="dxa"/>
            </w:tcMar>
          </w:tcPr>
          <w:p w:rsidR="00C9177E" w:rsidRPr="002A531F" w:rsidRDefault="00C9177E">
            <w:pPr>
              <w:spacing w:after="0" w:line="240" w:lineRule="auto"/>
              <w:rPr>
                <w:sz w:val="28"/>
                <w:szCs w:val="28"/>
              </w:rPr>
            </w:pPr>
            <w:r w:rsidRPr="002A531F">
              <w:rPr>
                <w:rFonts w:ascii="Times New Roman" w:hAnsi="Times New Roman"/>
                <w:sz w:val="28"/>
                <w:szCs w:val="28"/>
              </w:rPr>
              <w:t xml:space="preserve">ГУО «Учебно-педагогический комплекс </w:t>
            </w:r>
            <w:proofErr w:type="spellStart"/>
            <w:r w:rsidRPr="002A531F">
              <w:rPr>
                <w:rFonts w:ascii="Times New Roman" w:hAnsi="Times New Roman"/>
                <w:sz w:val="28"/>
                <w:szCs w:val="28"/>
              </w:rPr>
              <w:t>Пасекский</w:t>
            </w:r>
            <w:proofErr w:type="spellEnd"/>
            <w:r w:rsidRPr="002A531F">
              <w:rPr>
                <w:rFonts w:ascii="Times New Roman" w:hAnsi="Times New Roman"/>
                <w:sz w:val="28"/>
                <w:szCs w:val="28"/>
              </w:rPr>
              <w:t xml:space="preserve"> детский сад – средняя школа», ГУО «Учебно-педагогический комплекс Прусский детский сад – средняя школа»,</w:t>
            </w:r>
          </w:p>
          <w:p w:rsidR="00C9177E" w:rsidRPr="002A531F" w:rsidRDefault="00C9177E">
            <w:pPr>
              <w:spacing w:after="0" w:line="240" w:lineRule="auto"/>
              <w:rPr>
                <w:sz w:val="28"/>
                <w:szCs w:val="28"/>
              </w:rPr>
            </w:pPr>
            <w:r w:rsidRPr="002A531F">
              <w:rPr>
                <w:rFonts w:ascii="Times New Roman" w:hAnsi="Times New Roman"/>
                <w:sz w:val="28"/>
                <w:szCs w:val="28"/>
              </w:rPr>
              <w:t>ГУО «</w:t>
            </w:r>
            <w:proofErr w:type="spellStart"/>
            <w:r w:rsidRPr="002A531F">
              <w:rPr>
                <w:rFonts w:ascii="Times New Roman" w:hAnsi="Times New Roman"/>
                <w:sz w:val="28"/>
                <w:szCs w:val="28"/>
              </w:rPr>
              <w:t>Кривоносовская</w:t>
            </w:r>
            <w:proofErr w:type="spellEnd"/>
            <w:r w:rsidRPr="002A531F">
              <w:rPr>
                <w:rFonts w:ascii="Times New Roman" w:hAnsi="Times New Roman"/>
                <w:sz w:val="28"/>
                <w:szCs w:val="28"/>
              </w:rPr>
              <w:t xml:space="preserve"> средняя школа имени Героя Советского</w:t>
            </w:r>
            <w:r w:rsidR="00401EC8" w:rsidRPr="002A531F">
              <w:rPr>
                <w:sz w:val="28"/>
                <w:szCs w:val="28"/>
              </w:rPr>
              <w:t xml:space="preserve"> </w:t>
            </w:r>
            <w:r w:rsidRPr="002A531F">
              <w:rPr>
                <w:rFonts w:ascii="Times New Roman" w:hAnsi="Times New Roman"/>
                <w:sz w:val="28"/>
                <w:szCs w:val="28"/>
              </w:rPr>
              <w:t xml:space="preserve">Союза </w:t>
            </w:r>
            <w:proofErr w:type="spellStart"/>
            <w:r w:rsidRPr="002A531F">
              <w:rPr>
                <w:rFonts w:ascii="Times New Roman" w:hAnsi="Times New Roman"/>
                <w:sz w:val="28"/>
                <w:szCs w:val="28"/>
              </w:rPr>
              <w:t>Р.Н.Мачульского</w:t>
            </w:r>
            <w:proofErr w:type="spellEnd"/>
            <w:r w:rsidRPr="002A531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shd w:val="clear" w:color="auto" w:fill="auto"/>
            <w:tcMar>
              <w:left w:w="93" w:type="dxa"/>
            </w:tcMar>
          </w:tcPr>
          <w:p w:rsidR="00C9177E" w:rsidRPr="002A531F" w:rsidRDefault="00FF6743" w:rsidP="00FF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31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9177E" w:rsidRPr="002A531F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77E" w:rsidRPr="002A53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9177E" w:rsidTr="002A531F">
        <w:trPr>
          <w:trHeight w:val="1726"/>
        </w:trPr>
        <w:tc>
          <w:tcPr>
            <w:tcW w:w="649" w:type="dxa"/>
            <w:shd w:val="clear" w:color="auto" w:fill="auto"/>
            <w:tcMar>
              <w:left w:w="93" w:type="dxa"/>
            </w:tcMar>
          </w:tcPr>
          <w:p w:rsidR="00C9177E" w:rsidRPr="002A531F" w:rsidRDefault="0040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C9177E" w:rsidRPr="002A5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7" w:type="dxa"/>
            <w:shd w:val="clear" w:color="auto" w:fill="auto"/>
            <w:tcMar>
              <w:left w:w="93" w:type="dxa"/>
            </w:tcMar>
          </w:tcPr>
          <w:p w:rsidR="00C9177E" w:rsidRPr="002A531F" w:rsidRDefault="00C91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31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A531F">
              <w:rPr>
                <w:rFonts w:ascii="Times New Roman" w:hAnsi="Times New Roman" w:cs="Times New Roman"/>
                <w:sz w:val="28"/>
                <w:szCs w:val="28"/>
              </w:rPr>
              <w:t>Шапчицы-агро</w:t>
            </w:r>
            <w:proofErr w:type="spellEnd"/>
            <w:r w:rsidRPr="002A531F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C9177E" w:rsidRPr="002A531F" w:rsidRDefault="00C9177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A531F">
              <w:rPr>
                <w:rFonts w:ascii="Times New Roman" w:hAnsi="Times New Roman" w:cs="Times New Roman"/>
                <w:sz w:val="28"/>
                <w:szCs w:val="28"/>
              </w:rPr>
              <w:t>ОАО «Агрофирма «</w:t>
            </w:r>
            <w:proofErr w:type="spellStart"/>
            <w:r w:rsidRPr="002A531F">
              <w:rPr>
                <w:rFonts w:ascii="Times New Roman" w:hAnsi="Times New Roman" w:cs="Times New Roman"/>
                <w:sz w:val="28"/>
                <w:szCs w:val="28"/>
              </w:rPr>
              <w:t>Фаличи</w:t>
            </w:r>
            <w:proofErr w:type="spellEnd"/>
            <w:r w:rsidRPr="002A53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55" w:type="dxa"/>
            <w:shd w:val="clear" w:color="auto" w:fill="auto"/>
            <w:tcMar>
              <w:left w:w="93" w:type="dxa"/>
            </w:tcMar>
          </w:tcPr>
          <w:p w:rsidR="00C9177E" w:rsidRPr="002A531F" w:rsidRDefault="00C9177E">
            <w:pPr>
              <w:spacing w:after="0" w:line="240" w:lineRule="auto"/>
              <w:rPr>
                <w:sz w:val="28"/>
                <w:szCs w:val="28"/>
              </w:rPr>
            </w:pPr>
            <w:r w:rsidRPr="002A531F">
              <w:rPr>
                <w:rFonts w:ascii="Times New Roman" w:hAnsi="Times New Roman"/>
                <w:sz w:val="28"/>
                <w:szCs w:val="28"/>
              </w:rPr>
              <w:t>ГУО «Гимназия № 1 г. Старые Дороги», ГУО «Средняя школа № 3 г. Старые Дороги»</w:t>
            </w:r>
          </w:p>
          <w:p w:rsidR="00C9177E" w:rsidRPr="002A531F" w:rsidRDefault="00C91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93" w:type="dxa"/>
            </w:tcMar>
          </w:tcPr>
          <w:p w:rsidR="00C9177E" w:rsidRPr="002A531F" w:rsidRDefault="00FF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31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9177E" w:rsidRPr="002A531F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77E" w:rsidRPr="002A531F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</w:tr>
      <w:tr w:rsidR="00C9177E" w:rsidTr="002A531F">
        <w:tc>
          <w:tcPr>
            <w:tcW w:w="649" w:type="dxa"/>
            <w:shd w:val="clear" w:color="auto" w:fill="auto"/>
            <w:tcMar>
              <w:left w:w="93" w:type="dxa"/>
            </w:tcMar>
          </w:tcPr>
          <w:p w:rsidR="00C9177E" w:rsidRPr="002A531F" w:rsidRDefault="0040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3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9177E" w:rsidRPr="002A5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07" w:type="dxa"/>
            <w:shd w:val="clear" w:color="auto" w:fill="auto"/>
            <w:tcMar>
              <w:left w:w="93" w:type="dxa"/>
            </w:tcMar>
          </w:tcPr>
          <w:p w:rsidR="00FF6743" w:rsidRDefault="00C91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31F">
              <w:rPr>
                <w:rFonts w:ascii="Times New Roman" w:hAnsi="Times New Roman" w:cs="Times New Roman"/>
                <w:sz w:val="28"/>
                <w:szCs w:val="28"/>
              </w:rPr>
              <w:t xml:space="preserve">Районное </w:t>
            </w:r>
            <w:proofErr w:type="spellStart"/>
            <w:r w:rsidRPr="002A531F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2A531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     «Выбор профессии – развитие региона» с посещением</w:t>
            </w:r>
          </w:p>
          <w:p w:rsidR="00C9177E" w:rsidRPr="002A531F" w:rsidRDefault="00C91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31F">
              <w:rPr>
                <w:rFonts w:ascii="Times New Roman" w:hAnsi="Times New Roman" w:cs="Times New Roman"/>
                <w:sz w:val="28"/>
                <w:szCs w:val="28"/>
              </w:rPr>
              <w:t xml:space="preserve"> ОАО «</w:t>
            </w:r>
            <w:proofErr w:type="spellStart"/>
            <w:r w:rsidRPr="002A531F">
              <w:rPr>
                <w:rFonts w:ascii="Times New Roman" w:hAnsi="Times New Roman" w:cs="Times New Roman"/>
                <w:sz w:val="28"/>
                <w:szCs w:val="28"/>
              </w:rPr>
              <w:t>Пастовичи</w:t>
            </w:r>
            <w:proofErr w:type="spellEnd"/>
            <w:r w:rsidRPr="002A53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55" w:type="dxa"/>
            <w:shd w:val="clear" w:color="auto" w:fill="auto"/>
            <w:tcMar>
              <w:left w:w="93" w:type="dxa"/>
            </w:tcMar>
          </w:tcPr>
          <w:p w:rsidR="00C9177E" w:rsidRPr="002A531F" w:rsidRDefault="00C91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31F">
              <w:rPr>
                <w:rFonts w:ascii="Times New Roman" w:hAnsi="Times New Roman"/>
                <w:sz w:val="28"/>
                <w:szCs w:val="28"/>
              </w:rPr>
              <w:t>Учреждения общего среднего образования района</w:t>
            </w:r>
          </w:p>
          <w:p w:rsidR="00C9177E" w:rsidRPr="002A531F" w:rsidRDefault="00C91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93" w:type="dxa"/>
            </w:tcMar>
          </w:tcPr>
          <w:p w:rsidR="00C9177E" w:rsidRPr="002A531F" w:rsidRDefault="00FF6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9177E" w:rsidRPr="002A531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77E" w:rsidRPr="002A531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C9177E" w:rsidRPr="002A531F" w:rsidRDefault="00C91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3C21" w:rsidRDefault="00A13C21">
      <w:pPr>
        <w:ind w:right="-284"/>
        <w:rPr>
          <w:sz w:val="28"/>
          <w:szCs w:val="28"/>
        </w:rPr>
      </w:pPr>
    </w:p>
    <w:tbl>
      <w:tblPr>
        <w:tblStyle w:val="aa"/>
        <w:tblW w:w="14438" w:type="dxa"/>
        <w:tblInd w:w="-318" w:type="dxa"/>
        <w:tblCellMar>
          <w:left w:w="123" w:type="dxa"/>
        </w:tblCellMar>
        <w:tblLook w:val="04A0"/>
      </w:tblPr>
      <w:tblGrid>
        <w:gridCol w:w="4471"/>
        <w:gridCol w:w="939"/>
        <w:gridCol w:w="4514"/>
        <w:gridCol w:w="4514"/>
      </w:tblGrid>
      <w:tr w:rsidR="000D5F71" w:rsidTr="000D5F71">
        <w:trPr>
          <w:trHeight w:val="1559"/>
        </w:trPr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F71" w:rsidRDefault="000D5F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СОГЛАСОВАНО</w:t>
            </w:r>
          </w:p>
          <w:p w:rsidR="000D5F71" w:rsidRDefault="000D5F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Первый заместитель</w:t>
            </w:r>
          </w:p>
          <w:p w:rsidR="000D5F71" w:rsidRDefault="000D5F7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начальника управления </w:t>
            </w:r>
          </w:p>
          <w:p w:rsidR="000D5F71" w:rsidRDefault="000D5F7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сельскому хозяйству и продовольствию</w:t>
            </w:r>
          </w:p>
          <w:p w:rsidR="000D5F71" w:rsidRDefault="000D5F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_DdeLink__702_445995079"/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Стародорожского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   </w:t>
            </w:r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           </w:t>
            </w:r>
          </w:p>
          <w:p w:rsidR="000D5F71" w:rsidRDefault="000D5F7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</w:t>
            </w:r>
          </w:p>
          <w:p w:rsidR="000D5F71" w:rsidRDefault="000D5F7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  <w:r w:rsidR="006F645F" w:rsidRPr="006F645F">
              <w:rPr>
                <w:rFonts w:ascii="Times New Roman" w:hAnsi="Times New Roman" w:cs="Times New Roman"/>
                <w:i/>
                <w:sz w:val="30"/>
                <w:szCs w:val="30"/>
              </w:rPr>
              <w:t>подпись</w:t>
            </w:r>
            <w:r w:rsidR="006F645F"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А.В.Кореник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D5F71" w:rsidRDefault="000D5F71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F71" w:rsidRDefault="000D5F71">
            <w:pPr>
              <w:spacing w:line="280" w:lineRule="exact"/>
              <w:ind w:firstLine="11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F71" w:rsidRDefault="000D5F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СОГЛАСОВАНО</w:t>
            </w:r>
          </w:p>
          <w:p w:rsidR="000D5F71" w:rsidRDefault="000D5F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начальника </w:t>
            </w:r>
          </w:p>
          <w:p w:rsidR="000D5F71" w:rsidRDefault="000D5F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управления по образованию, </w:t>
            </w:r>
          </w:p>
          <w:p w:rsidR="000D5F71" w:rsidRDefault="000D5F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спорту и туризму</w:t>
            </w:r>
          </w:p>
          <w:p w:rsidR="000D5F71" w:rsidRDefault="000D5F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Стародорожского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</w:t>
            </w:r>
          </w:p>
          <w:p w:rsidR="000D5F71" w:rsidRDefault="000D5F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                                                             </w:t>
            </w:r>
          </w:p>
          <w:p w:rsidR="000D5F71" w:rsidRDefault="006F645F" w:rsidP="006F645F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п</w:t>
            </w:r>
            <w:r w:rsidRPr="006F645F">
              <w:rPr>
                <w:rFonts w:ascii="Times New Roman" w:hAnsi="Times New Roman" w:cs="Times New Roman"/>
                <w:i/>
                <w:sz w:val="30"/>
                <w:szCs w:val="30"/>
              </w:rPr>
              <w:t>одпись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proofErr w:type="spellStart"/>
            <w:r w:rsidR="002A531F">
              <w:rPr>
                <w:rFonts w:ascii="Times New Roman" w:hAnsi="Times New Roman" w:cs="Times New Roman"/>
                <w:sz w:val="30"/>
                <w:szCs w:val="30"/>
              </w:rPr>
              <w:t>Т.В.Давыденко</w:t>
            </w:r>
            <w:proofErr w:type="spellEnd"/>
          </w:p>
          <w:p w:rsidR="000D5F71" w:rsidRDefault="000D5F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0D5F71" w:rsidRDefault="000D5F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5F71" w:rsidTr="000D5F71">
        <w:trPr>
          <w:trHeight w:val="1559"/>
        </w:trPr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F71" w:rsidRDefault="000D5F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СОГЛАСОВАНО</w:t>
            </w:r>
          </w:p>
          <w:p w:rsidR="000D5F71" w:rsidRDefault="000D5F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 по труду,</w:t>
            </w:r>
          </w:p>
          <w:p w:rsidR="000D5F71" w:rsidRDefault="000D5F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занятости и социальной</w:t>
            </w:r>
          </w:p>
          <w:p w:rsidR="000D5F71" w:rsidRDefault="000D5F7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защите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Стародорожского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</w:t>
            </w:r>
          </w:p>
          <w:p w:rsidR="000D5F71" w:rsidRDefault="000D5F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D5F71" w:rsidRPr="007547AE" w:rsidRDefault="000D5F71" w:rsidP="000D5F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547AE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="006F645F" w:rsidRPr="006F645F">
              <w:rPr>
                <w:rFonts w:ascii="Times New Roman" w:hAnsi="Times New Roman" w:cs="Times New Roman"/>
                <w:i/>
                <w:sz w:val="30"/>
                <w:szCs w:val="30"/>
              </w:rPr>
              <w:t>подпись</w:t>
            </w:r>
            <w:r w:rsidR="006F645F">
              <w:rPr>
                <w:rFonts w:ascii="Times New Roman" w:hAnsi="Times New Roman" w:cs="Times New Roman"/>
                <w:sz w:val="30"/>
                <w:szCs w:val="30"/>
              </w:rPr>
              <w:t xml:space="preserve">      </w:t>
            </w:r>
            <w:r w:rsidRPr="007547A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Н.Н.Усик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F71" w:rsidRDefault="000D5F71">
            <w:pPr>
              <w:spacing w:line="280" w:lineRule="exact"/>
              <w:ind w:firstLine="110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F71" w:rsidRDefault="000D5F71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0D5F71" w:rsidRDefault="000D5F71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</w:p>
        </w:tc>
      </w:tr>
    </w:tbl>
    <w:p w:rsidR="00A13C21" w:rsidRDefault="00A13C21">
      <w:pPr>
        <w:ind w:right="-284"/>
      </w:pPr>
    </w:p>
    <w:sectPr w:rsidR="00A13C21" w:rsidSect="00401EC8">
      <w:pgSz w:w="16838" w:h="11906" w:orient="landscape"/>
      <w:pgMar w:top="1134" w:right="567" w:bottom="1134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C21"/>
    <w:rsid w:val="00006F63"/>
    <w:rsid w:val="000A0C23"/>
    <w:rsid w:val="000A468C"/>
    <w:rsid w:val="000D5F71"/>
    <w:rsid w:val="002A531F"/>
    <w:rsid w:val="002D6B56"/>
    <w:rsid w:val="003502F0"/>
    <w:rsid w:val="00373E3C"/>
    <w:rsid w:val="00401EC8"/>
    <w:rsid w:val="004730DA"/>
    <w:rsid w:val="005C5170"/>
    <w:rsid w:val="0065312C"/>
    <w:rsid w:val="006F645F"/>
    <w:rsid w:val="00707C5F"/>
    <w:rsid w:val="00734016"/>
    <w:rsid w:val="007547AE"/>
    <w:rsid w:val="007F7ACB"/>
    <w:rsid w:val="00966AA8"/>
    <w:rsid w:val="009E68C8"/>
    <w:rsid w:val="00A13C21"/>
    <w:rsid w:val="00C9177E"/>
    <w:rsid w:val="00CD4B5E"/>
    <w:rsid w:val="00FF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23"/>
    <w:pPr>
      <w:spacing w:after="200" w:line="276" w:lineRule="auto"/>
    </w:pPr>
    <w:rPr>
      <w:rFonts w:asciiTheme="minorHAnsi" w:eastAsia="Calibri" w:hAnsiTheme="minorHAns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446115"/>
    <w:rPr>
      <w:rFonts w:eastAsia="Times New Roman" w:cs="Times New Roman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548B2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A13C21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rsid w:val="00446115"/>
    <w:pPr>
      <w:spacing w:after="12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List"/>
    <w:basedOn w:val="a6"/>
    <w:rsid w:val="00A13C21"/>
    <w:rPr>
      <w:rFonts w:cs="Arial Unicode MS"/>
    </w:rPr>
  </w:style>
  <w:style w:type="paragraph" w:customStyle="1" w:styleId="Caption">
    <w:name w:val="Caption"/>
    <w:basedOn w:val="a"/>
    <w:qFormat/>
    <w:rsid w:val="00A13C2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rsid w:val="00A13C21"/>
    <w:pPr>
      <w:suppressLineNumbers/>
    </w:pPr>
    <w:rPr>
      <w:rFonts w:cs="Arial Unicode MS"/>
    </w:rPr>
  </w:style>
  <w:style w:type="paragraph" w:styleId="a9">
    <w:name w:val="Balloon Text"/>
    <w:basedOn w:val="a"/>
    <w:uiPriority w:val="99"/>
    <w:semiHidden/>
    <w:unhideWhenUsed/>
    <w:qFormat/>
    <w:rsid w:val="00D548B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3027A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62D3A-5C97-4C49-9208-A2F25502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dc:description/>
  <cp:lastModifiedBy>Специалист</cp:lastModifiedBy>
  <cp:revision>392</cp:revision>
  <cp:lastPrinted>2020-09-02T12:24:00Z</cp:lastPrinted>
  <dcterms:created xsi:type="dcterms:W3CDTF">2014-12-04T08:45:00Z</dcterms:created>
  <dcterms:modified xsi:type="dcterms:W3CDTF">2021-09-27T09:42:00Z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