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87A2CC" w14:textId="77777777" w:rsidR="003E5472" w:rsidRPr="003E5472" w:rsidRDefault="003E5472" w:rsidP="003E5472">
      <w:pPr>
        <w:spacing w:after="0" w:line="240" w:lineRule="auto"/>
        <w:ind w:right="-147" w:hanging="709"/>
        <w:jc w:val="center"/>
        <w:rPr>
          <w:rFonts w:ascii="Times New Roman" w:eastAsia="Times New Roman" w:hAnsi="Times New Roman" w:cs="Times New Roman"/>
          <w:b/>
          <w:i/>
          <w:color w:val="632423"/>
          <w:sz w:val="36"/>
          <w:szCs w:val="36"/>
          <w:lang w:val="be-BY" w:eastAsia="ru-RU"/>
        </w:rPr>
      </w:pPr>
      <w:r w:rsidRPr="003E5472">
        <w:rPr>
          <w:rFonts w:ascii="Times New Roman" w:eastAsia="Times New Roman" w:hAnsi="Times New Roman" w:cs="Times New Roman"/>
          <w:b/>
          <w:i/>
          <w:color w:val="632423"/>
          <w:sz w:val="36"/>
          <w:szCs w:val="36"/>
          <w:lang w:val="be-BY" w:eastAsia="ru-RU"/>
        </w:rPr>
        <w:t>Управление по образованию, спорту и туризму</w:t>
      </w:r>
    </w:p>
    <w:p w14:paraId="5F7D3636" w14:textId="77777777" w:rsidR="003E5472" w:rsidRPr="003E5472" w:rsidRDefault="003E5472" w:rsidP="003E5472">
      <w:pPr>
        <w:spacing w:after="0" w:line="240" w:lineRule="auto"/>
        <w:ind w:right="-147" w:hanging="709"/>
        <w:jc w:val="center"/>
        <w:rPr>
          <w:rFonts w:ascii="Times New Roman" w:eastAsia="Times New Roman" w:hAnsi="Times New Roman" w:cs="Times New Roman"/>
          <w:b/>
          <w:i/>
          <w:color w:val="632423"/>
          <w:sz w:val="36"/>
          <w:szCs w:val="36"/>
          <w:lang w:val="be-BY" w:eastAsia="ru-RU"/>
        </w:rPr>
      </w:pPr>
      <w:r w:rsidRPr="003E5472">
        <w:rPr>
          <w:rFonts w:ascii="Times New Roman" w:eastAsia="Times New Roman" w:hAnsi="Times New Roman" w:cs="Times New Roman"/>
          <w:b/>
          <w:i/>
          <w:color w:val="632423"/>
          <w:sz w:val="36"/>
          <w:szCs w:val="36"/>
          <w:lang w:val="be-BY" w:eastAsia="ru-RU"/>
        </w:rPr>
        <w:t>Стародорожского райисполкома</w:t>
      </w:r>
    </w:p>
    <w:p w14:paraId="6195A81B" w14:textId="2D7732B6" w:rsidR="003E5472" w:rsidRDefault="003E5472" w:rsidP="003E5472">
      <w:pPr>
        <w:spacing w:after="0" w:line="276" w:lineRule="auto"/>
        <w:rPr>
          <w:rFonts w:ascii="Times New Roman" w:eastAsia="Times New Roman" w:hAnsi="Times New Roman" w:cs="Times New Roman"/>
          <w:b/>
          <w:color w:val="0000CC"/>
          <w:sz w:val="36"/>
          <w:szCs w:val="36"/>
          <w:lang w:val="be-BY" w:eastAsia="ru-RU"/>
        </w:rPr>
      </w:pPr>
    </w:p>
    <w:p w14:paraId="61D6DB99" w14:textId="61EC601A" w:rsidR="003E5472" w:rsidRDefault="003E5472" w:rsidP="003E5472">
      <w:pPr>
        <w:spacing w:after="0" w:line="276" w:lineRule="auto"/>
        <w:rPr>
          <w:rFonts w:ascii="Times New Roman" w:eastAsia="Times New Roman" w:hAnsi="Times New Roman" w:cs="Times New Roman"/>
          <w:b/>
          <w:color w:val="0000CC"/>
          <w:sz w:val="36"/>
          <w:szCs w:val="36"/>
          <w:lang w:val="be-BY" w:eastAsia="ru-RU"/>
        </w:rPr>
      </w:pPr>
    </w:p>
    <w:p w14:paraId="20BEB41A" w14:textId="1E3A7A95" w:rsidR="003E5472" w:rsidRPr="003E5472" w:rsidRDefault="003E5472" w:rsidP="003E5472">
      <w:pPr>
        <w:spacing w:after="0" w:line="276" w:lineRule="auto"/>
        <w:rPr>
          <w:rFonts w:ascii="Times New Roman" w:eastAsia="Times New Roman" w:hAnsi="Times New Roman" w:cs="Times New Roman"/>
          <w:b/>
          <w:color w:val="000099"/>
          <w:sz w:val="36"/>
          <w:szCs w:val="36"/>
          <w:lang w:val="be-BY" w:eastAsia="ru-RU"/>
        </w:rPr>
      </w:pPr>
    </w:p>
    <w:p w14:paraId="455F02A1" w14:textId="2DC416BA" w:rsidR="003E5472" w:rsidRPr="003E5472" w:rsidRDefault="003E5472" w:rsidP="003E5472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i/>
          <w:iCs/>
          <w:color w:val="000099"/>
          <w:sz w:val="40"/>
          <w:szCs w:val="40"/>
          <w:lang w:val="ru-RU" w:eastAsia="ru-RU"/>
        </w:rPr>
      </w:pPr>
      <w:r w:rsidRPr="003E5472">
        <w:rPr>
          <w:rFonts w:ascii="Times New Roman" w:eastAsia="Times New Roman" w:hAnsi="Times New Roman" w:cs="Times New Roman"/>
          <w:b/>
          <w:i/>
          <w:iCs/>
          <w:color w:val="000099"/>
          <w:sz w:val="40"/>
          <w:szCs w:val="40"/>
          <w:lang w:val="en-US" w:eastAsia="ru-RU"/>
        </w:rPr>
        <w:t>X</w:t>
      </w:r>
      <w:r w:rsidRPr="003E5472">
        <w:rPr>
          <w:rFonts w:ascii="Times New Roman" w:eastAsia="Times New Roman" w:hAnsi="Times New Roman" w:cs="Times New Roman"/>
          <w:b/>
          <w:i/>
          <w:iCs/>
          <w:color w:val="000099"/>
          <w:sz w:val="40"/>
          <w:szCs w:val="40"/>
          <w:lang w:val="ru-RU" w:eastAsia="ru-RU"/>
        </w:rPr>
        <w:t xml:space="preserve"> педагогический марафон</w:t>
      </w:r>
    </w:p>
    <w:p w14:paraId="68F4A6C3" w14:textId="0834A313" w:rsidR="003E5472" w:rsidRPr="003E5472" w:rsidRDefault="003E5472" w:rsidP="003E5472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i/>
          <w:iCs/>
          <w:color w:val="000099"/>
          <w:sz w:val="40"/>
          <w:szCs w:val="40"/>
          <w:lang w:val="ru-RU" w:eastAsia="ru-RU"/>
        </w:rPr>
      </w:pPr>
      <w:r w:rsidRPr="003E5472">
        <w:rPr>
          <w:rFonts w:ascii="Times New Roman" w:eastAsia="Times New Roman" w:hAnsi="Times New Roman" w:cs="Times New Roman"/>
          <w:b/>
          <w:i/>
          <w:iCs/>
          <w:color w:val="000099"/>
          <w:sz w:val="40"/>
          <w:szCs w:val="40"/>
          <w:lang w:val="ru-RU" w:eastAsia="ru-RU"/>
        </w:rPr>
        <w:t>руководящих работников и специалистов образования Стародорожского района</w:t>
      </w:r>
    </w:p>
    <w:p w14:paraId="0CAE8399" w14:textId="7F36A940" w:rsidR="003E5472" w:rsidRPr="003E5472" w:rsidRDefault="003E5472" w:rsidP="003E5472">
      <w:pPr>
        <w:spacing w:after="0" w:line="276" w:lineRule="auto"/>
        <w:ind w:left="-851"/>
        <w:jc w:val="center"/>
        <w:rPr>
          <w:rFonts w:ascii="Times New Roman" w:eastAsia="Times New Roman" w:hAnsi="Times New Roman" w:cs="Times New Roman"/>
          <w:b/>
          <w:color w:val="A50021"/>
          <w:sz w:val="36"/>
          <w:szCs w:val="36"/>
          <w:lang w:val="be-BY" w:eastAsia="ru-RU"/>
        </w:rPr>
      </w:pPr>
    </w:p>
    <w:p w14:paraId="1CC3456B" w14:textId="5104E1FB" w:rsidR="00813686" w:rsidRDefault="003E5472" w:rsidP="000262E4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color w:val="A50021"/>
          <w:sz w:val="52"/>
          <w:szCs w:val="52"/>
          <w:lang w:val="be-BY" w:eastAsia="ru-RU"/>
        </w:rPr>
      </w:pPr>
      <w:r w:rsidRPr="003E5472">
        <w:rPr>
          <w:rFonts w:ascii="Times New Roman" w:eastAsia="Times New Roman" w:hAnsi="Times New Roman" w:cs="Times New Roman"/>
          <w:b/>
          <w:color w:val="A50021"/>
          <w:sz w:val="52"/>
          <w:szCs w:val="52"/>
          <w:lang w:val="be-BY" w:eastAsia="ru-RU"/>
        </w:rPr>
        <w:t xml:space="preserve">«Профессиональное самоопределение – условие успешной </w:t>
      </w:r>
    </w:p>
    <w:p w14:paraId="1DFB489F" w14:textId="1E70C8DB" w:rsidR="003E5472" w:rsidRPr="003E5472" w:rsidRDefault="003E5472" w:rsidP="000262E4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color w:val="A50021"/>
          <w:sz w:val="52"/>
          <w:szCs w:val="52"/>
          <w:lang w:val="be-BY" w:eastAsia="ru-RU"/>
        </w:rPr>
      </w:pPr>
      <w:r w:rsidRPr="003E5472">
        <w:rPr>
          <w:rFonts w:ascii="Times New Roman" w:eastAsia="Times New Roman" w:hAnsi="Times New Roman" w:cs="Times New Roman"/>
          <w:b/>
          <w:color w:val="A50021"/>
          <w:sz w:val="52"/>
          <w:szCs w:val="52"/>
          <w:lang w:val="be-BY" w:eastAsia="ru-RU"/>
        </w:rPr>
        <w:t xml:space="preserve">социализации личности» </w:t>
      </w:r>
    </w:p>
    <w:p w14:paraId="40E0D588" w14:textId="40359119" w:rsidR="003E5472" w:rsidRDefault="003E5472" w:rsidP="003E5472">
      <w:pPr>
        <w:jc w:val="center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lang w:val="ru-RU"/>
        </w:rPr>
      </w:pPr>
    </w:p>
    <w:p w14:paraId="343F86C2" w14:textId="1B5454EF" w:rsidR="00815B89" w:rsidRPr="003E5472" w:rsidRDefault="003E5472" w:rsidP="003E5472">
      <w:pPr>
        <w:jc w:val="center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lang w:val="ru-RU"/>
        </w:rPr>
      </w:pPr>
      <w:r w:rsidRPr="003E5472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lang w:val="ru-RU"/>
        </w:rPr>
        <w:t>Программа проведения</w:t>
      </w:r>
    </w:p>
    <w:p w14:paraId="2344907D" w14:textId="0D4B25E6" w:rsidR="003E5472" w:rsidRPr="003E5472" w:rsidRDefault="000262E4" w:rsidP="003E5472">
      <w:r>
        <w:rPr>
          <w:noProof/>
        </w:rPr>
        <w:drawing>
          <wp:anchor distT="0" distB="0" distL="114300" distR="114300" simplePos="0" relativeHeight="251662336" behindDoc="1" locked="0" layoutInCell="1" allowOverlap="1" wp14:anchorId="4AB06FD8" wp14:editId="464E1E9D">
            <wp:simplePos x="0" y="0"/>
            <wp:positionH relativeFrom="column">
              <wp:posOffset>1218565</wp:posOffset>
            </wp:positionH>
            <wp:positionV relativeFrom="paragraph">
              <wp:posOffset>125730</wp:posOffset>
            </wp:positionV>
            <wp:extent cx="3458210" cy="3892550"/>
            <wp:effectExtent l="0" t="0" r="8890" b="0"/>
            <wp:wrapTight wrapText="bothSides">
              <wp:wrapPolygon edited="0">
                <wp:start x="0" y="0"/>
                <wp:lineTo x="0" y="21459"/>
                <wp:lineTo x="21537" y="21459"/>
                <wp:lineTo x="2153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49196" w14:textId="2A121A22" w:rsidR="003E5472" w:rsidRPr="003E5472" w:rsidRDefault="003E5472" w:rsidP="003E5472"/>
    <w:p w14:paraId="138160BF" w14:textId="6569436B" w:rsidR="003E5472" w:rsidRPr="003E5472" w:rsidRDefault="003E5472" w:rsidP="003E5472"/>
    <w:p w14:paraId="124C5D61" w14:textId="16A70F3C" w:rsidR="003E5472" w:rsidRPr="003E5472" w:rsidRDefault="003E5472" w:rsidP="003E5472"/>
    <w:p w14:paraId="22001EBB" w14:textId="79A7ACAB" w:rsidR="003E5472" w:rsidRPr="003E5472" w:rsidRDefault="003E5472" w:rsidP="003E5472"/>
    <w:p w14:paraId="309819ED" w14:textId="56277209" w:rsidR="003E5472" w:rsidRPr="003E5472" w:rsidRDefault="003E5472" w:rsidP="003E5472"/>
    <w:p w14:paraId="424EB469" w14:textId="58FF9E9D" w:rsidR="003E5472" w:rsidRPr="003E5472" w:rsidRDefault="003E5472" w:rsidP="003E5472"/>
    <w:p w14:paraId="2AFA37DB" w14:textId="377F35C5" w:rsidR="003E5472" w:rsidRPr="003E5472" w:rsidRDefault="003E5472" w:rsidP="003E5472"/>
    <w:p w14:paraId="429E7A51" w14:textId="5D93FC72" w:rsidR="003E5472" w:rsidRPr="003E5472" w:rsidRDefault="003E5472" w:rsidP="003E5472"/>
    <w:p w14:paraId="7AE89003" w14:textId="551331AF" w:rsidR="003E5472" w:rsidRPr="003E5472" w:rsidRDefault="003E5472" w:rsidP="003E5472"/>
    <w:p w14:paraId="11A25E3D" w14:textId="4A8B5009" w:rsidR="003E5472" w:rsidRPr="003E5472" w:rsidRDefault="003E5472" w:rsidP="003E5472"/>
    <w:p w14:paraId="084ADA20" w14:textId="3A9EB645" w:rsidR="003E5472" w:rsidRDefault="003E5472" w:rsidP="003E5472"/>
    <w:p w14:paraId="75C35B31" w14:textId="628E56BE" w:rsidR="003E5472" w:rsidRDefault="003E5472" w:rsidP="003E5472"/>
    <w:p w14:paraId="42FFA0A3" w14:textId="77777777" w:rsidR="003E5472" w:rsidRPr="003E5472" w:rsidRDefault="003E5472" w:rsidP="003E5472">
      <w:pPr>
        <w:rPr>
          <w:iCs/>
          <w:sz w:val="36"/>
          <w:szCs w:val="36"/>
        </w:rPr>
      </w:pPr>
    </w:p>
    <w:p w14:paraId="34516F86" w14:textId="77777777" w:rsidR="000262E4" w:rsidRDefault="000262E4" w:rsidP="00813686">
      <w:pPr>
        <w:tabs>
          <w:tab w:val="left" w:pos="66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66"/>
          <w:sz w:val="36"/>
          <w:szCs w:val="36"/>
          <w:lang w:val="be-BY" w:eastAsia="ru-RU"/>
        </w:rPr>
      </w:pPr>
    </w:p>
    <w:p w14:paraId="5AB0CA53" w14:textId="2A3E550C" w:rsidR="00C429B0" w:rsidRDefault="003E5472" w:rsidP="00813686">
      <w:pPr>
        <w:tabs>
          <w:tab w:val="left" w:pos="66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66"/>
          <w:sz w:val="36"/>
          <w:szCs w:val="36"/>
          <w:lang w:val="be-BY" w:eastAsia="ru-RU"/>
        </w:rPr>
      </w:pPr>
      <w:r w:rsidRPr="003E5472">
        <w:rPr>
          <w:rFonts w:ascii="Times New Roman" w:eastAsia="Times New Roman" w:hAnsi="Times New Roman" w:cs="Times New Roman"/>
          <w:b/>
          <w:iCs/>
          <w:color w:val="000066"/>
          <w:sz w:val="36"/>
          <w:szCs w:val="36"/>
          <w:lang w:val="be-BY" w:eastAsia="ru-RU"/>
        </w:rPr>
        <w:t>19 – 23 октября</w:t>
      </w:r>
      <w:r w:rsidR="00C429B0">
        <w:rPr>
          <w:rFonts w:ascii="Times New Roman" w:eastAsia="Times New Roman" w:hAnsi="Times New Roman" w:cs="Times New Roman"/>
          <w:b/>
          <w:iCs/>
          <w:color w:val="000066"/>
          <w:sz w:val="36"/>
          <w:szCs w:val="36"/>
          <w:lang w:val="be-BY" w:eastAsia="ru-RU"/>
        </w:rPr>
        <w:t xml:space="preserve"> </w:t>
      </w:r>
      <w:r w:rsidRPr="003E5472">
        <w:rPr>
          <w:rFonts w:ascii="Times New Roman" w:eastAsia="Times New Roman" w:hAnsi="Times New Roman" w:cs="Times New Roman"/>
          <w:b/>
          <w:iCs/>
          <w:color w:val="000066"/>
          <w:sz w:val="36"/>
          <w:szCs w:val="36"/>
          <w:lang w:val="be-BY" w:eastAsia="ru-RU"/>
        </w:rPr>
        <w:t>2020 года</w:t>
      </w:r>
    </w:p>
    <w:p w14:paraId="3177AE57" w14:textId="28F21620" w:rsidR="00C429B0" w:rsidRPr="00C429B0" w:rsidRDefault="00C429B0" w:rsidP="008136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99"/>
          <w:sz w:val="36"/>
          <w:szCs w:val="36"/>
          <w:lang w:val="ru-RU" w:eastAsia="ru-RU"/>
        </w:rPr>
      </w:pPr>
      <w:r w:rsidRPr="00813686">
        <w:rPr>
          <w:rFonts w:ascii="Times New Roman" w:eastAsia="Times New Roman" w:hAnsi="Times New Roman" w:cs="Times New Roman"/>
          <w:b/>
          <w:color w:val="A50021"/>
          <w:sz w:val="36"/>
          <w:szCs w:val="36"/>
          <w:lang w:val="ru-RU" w:eastAsia="ru-RU"/>
        </w:rPr>
        <w:lastRenderedPageBreak/>
        <w:t>Цель</w:t>
      </w:r>
      <w:r w:rsidRPr="00813686">
        <w:rPr>
          <w:rFonts w:ascii="Calibri" w:eastAsia="Times New Roman" w:hAnsi="Calibri" w:cs="Times New Roman"/>
          <w:b/>
          <w:color w:val="A50021"/>
          <w:sz w:val="36"/>
          <w:szCs w:val="36"/>
          <w:lang w:val="ru-RU" w:eastAsia="ru-RU"/>
        </w:rPr>
        <w:t xml:space="preserve"> </w:t>
      </w:r>
      <w:r w:rsidRPr="00C429B0">
        <w:rPr>
          <w:rFonts w:ascii="Times New Roman" w:eastAsia="Times New Roman" w:hAnsi="Times New Roman" w:cs="Times New Roman"/>
          <w:b/>
          <w:color w:val="A50021"/>
          <w:sz w:val="36"/>
          <w:szCs w:val="36"/>
          <w:lang w:val="ru-RU" w:eastAsia="ru-RU"/>
        </w:rPr>
        <w:t>педагогическ</w:t>
      </w:r>
      <w:r w:rsidRPr="00813686">
        <w:rPr>
          <w:rFonts w:ascii="Times New Roman" w:eastAsia="Times New Roman" w:hAnsi="Times New Roman" w:cs="Times New Roman"/>
          <w:b/>
          <w:color w:val="A50021"/>
          <w:sz w:val="36"/>
          <w:szCs w:val="36"/>
          <w:lang w:val="ru-RU" w:eastAsia="ru-RU"/>
        </w:rPr>
        <w:t>ого</w:t>
      </w:r>
      <w:r w:rsidRPr="00C429B0">
        <w:rPr>
          <w:rFonts w:ascii="Times New Roman" w:eastAsia="Times New Roman" w:hAnsi="Times New Roman" w:cs="Times New Roman"/>
          <w:b/>
          <w:color w:val="A50021"/>
          <w:sz w:val="36"/>
          <w:szCs w:val="36"/>
          <w:lang w:val="ru-RU" w:eastAsia="ru-RU"/>
        </w:rPr>
        <w:t xml:space="preserve"> марафон</w:t>
      </w:r>
      <w:r w:rsidRPr="00813686">
        <w:rPr>
          <w:rFonts w:ascii="Times New Roman" w:eastAsia="Times New Roman" w:hAnsi="Times New Roman" w:cs="Times New Roman"/>
          <w:b/>
          <w:color w:val="A50021"/>
          <w:sz w:val="36"/>
          <w:szCs w:val="36"/>
          <w:lang w:val="ru-RU" w:eastAsia="ru-RU"/>
        </w:rPr>
        <w:t>а</w:t>
      </w:r>
      <w:r w:rsidR="003B7044" w:rsidRPr="00813686">
        <w:rPr>
          <w:rFonts w:ascii="Times New Roman" w:eastAsia="Times New Roman" w:hAnsi="Times New Roman" w:cs="Times New Roman"/>
          <w:b/>
          <w:color w:val="A50021"/>
          <w:sz w:val="36"/>
          <w:szCs w:val="36"/>
          <w:lang w:val="ru-RU" w:eastAsia="ru-RU"/>
        </w:rPr>
        <w:t xml:space="preserve"> </w:t>
      </w:r>
      <w:r w:rsidR="003B7044" w:rsidRPr="00C429B0">
        <w:rPr>
          <w:rFonts w:ascii="Times New Roman" w:eastAsia="Times New Roman" w:hAnsi="Times New Roman" w:cs="Times New Roman"/>
          <w:b/>
          <w:color w:val="A50021"/>
          <w:sz w:val="36"/>
          <w:szCs w:val="36"/>
          <w:lang w:val="ru-RU" w:eastAsia="ru-RU"/>
        </w:rPr>
        <w:t>«Профессиональное самоопределение – условие успешной социализации личности»</w:t>
      </w:r>
      <w:r w:rsidR="003B7044" w:rsidRPr="00813686">
        <w:rPr>
          <w:rFonts w:ascii="Times New Roman" w:eastAsia="Times New Roman" w:hAnsi="Times New Roman" w:cs="Times New Roman"/>
          <w:b/>
          <w:color w:val="A50021"/>
          <w:sz w:val="36"/>
          <w:szCs w:val="36"/>
          <w:lang w:val="ru-RU" w:eastAsia="ru-RU"/>
        </w:rPr>
        <w:t>:</w:t>
      </w:r>
      <w:r w:rsidRPr="00C429B0">
        <w:rPr>
          <w:rFonts w:ascii="Times New Roman" w:eastAsia="Times New Roman" w:hAnsi="Times New Roman" w:cs="Times New Roman"/>
          <w:b/>
          <w:color w:val="000099"/>
          <w:sz w:val="36"/>
          <w:szCs w:val="36"/>
          <w:lang w:val="ru-RU" w:eastAsia="ru-RU"/>
        </w:rPr>
        <w:t xml:space="preserve"> </w:t>
      </w:r>
      <w:r w:rsidRPr="00C429B0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совершенствовани</w:t>
      </w:r>
      <w:r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е</w:t>
      </w:r>
      <w:r w:rsidRPr="00C429B0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профессиональной компетентности руководящих работников и специалистов образования в вопросах организации профориентационной деятельности и использования современных форм профориентации, популяризации и внедрения эффективных педагогических практик в 2020/2021 учебном году</w:t>
      </w:r>
      <w:r w:rsid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.</w:t>
      </w:r>
      <w:r w:rsidRPr="00C429B0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</w:t>
      </w:r>
    </w:p>
    <w:p w14:paraId="57680B6F" w14:textId="49C6A565" w:rsidR="00C429B0" w:rsidRPr="00C429B0" w:rsidRDefault="00C429B0" w:rsidP="00C429B0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b/>
          <w:bCs/>
          <w:color w:val="A50021"/>
          <w:sz w:val="36"/>
          <w:szCs w:val="36"/>
          <w:lang w:val="ru-RU" w:eastAsia="ru-RU"/>
        </w:rPr>
      </w:pPr>
      <w:r w:rsidRPr="00C429B0">
        <w:rPr>
          <w:rFonts w:ascii="Times New Roman" w:eastAsia="Times New Roman" w:hAnsi="Times New Roman" w:cs="Times New Roman"/>
          <w:b/>
          <w:bCs/>
          <w:color w:val="A50021"/>
          <w:sz w:val="36"/>
          <w:szCs w:val="36"/>
          <w:lang w:val="ru-RU" w:eastAsia="ru-RU"/>
        </w:rPr>
        <w:t xml:space="preserve">В рамках </w:t>
      </w:r>
      <w:r w:rsidR="003B7044" w:rsidRPr="00813686">
        <w:rPr>
          <w:rFonts w:ascii="Times New Roman" w:eastAsia="Times New Roman" w:hAnsi="Times New Roman" w:cs="Times New Roman"/>
          <w:b/>
          <w:bCs/>
          <w:color w:val="A50021"/>
          <w:sz w:val="36"/>
          <w:szCs w:val="36"/>
          <w:lang w:val="ru-RU" w:eastAsia="ru-RU"/>
        </w:rPr>
        <w:t>педагогического марафона</w:t>
      </w:r>
      <w:r w:rsidRPr="00C429B0">
        <w:rPr>
          <w:rFonts w:ascii="Times New Roman" w:eastAsia="Times New Roman" w:hAnsi="Times New Roman" w:cs="Times New Roman"/>
          <w:b/>
          <w:bCs/>
          <w:color w:val="A50021"/>
          <w:sz w:val="36"/>
          <w:szCs w:val="36"/>
          <w:lang w:val="ru-RU" w:eastAsia="ru-RU"/>
        </w:rPr>
        <w:t xml:space="preserve"> необходимо решить ряд задач:</w:t>
      </w:r>
    </w:p>
    <w:p w14:paraId="4D8B7445" w14:textId="77777777" w:rsidR="00C429B0" w:rsidRPr="00C429B0" w:rsidRDefault="00C429B0" w:rsidP="00C429B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C429B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формирование у обучающихся внутренней потребности </w:t>
      </w:r>
      <w:r w:rsidRPr="00C429B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br/>
        <w:t>и готовности к сознательному выбору сферы трудовой деятельности, умения соотносить свои интересы и способности с требованиями, выдвигаемыми выбранной профессией;</w:t>
      </w:r>
    </w:p>
    <w:p w14:paraId="79F857D3" w14:textId="77777777" w:rsidR="00C429B0" w:rsidRPr="00C429B0" w:rsidRDefault="00C429B0" w:rsidP="00C429B0">
      <w:pPr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color w:val="000000"/>
          <w:sz w:val="30"/>
          <w:szCs w:val="30"/>
          <w:lang w:val="ru-RU" w:eastAsia="ru-RU"/>
        </w:rPr>
      </w:pPr>
      <w:r w:rsidRPr="00C429B0">
        <w:rPr>
          <w:rFonts w:ascii="Times New Roman" w:eastAsia="TimesNewRoman" w:hAnsi="Times New Roman" w:cs="Times New Roman"/>
          <w:color w:val="000000"/>
          <w:sz w:val="30"/>
          <w:szCs w:val="30"/>
          <w:lang w:val="ru-RU" w:eastAsia="ru-RU"/>
        </w:rPr>
        <w:t xml:space="preserve">развитие </w:t>
      </w:r>
      <w:r w:rsidRPr="00C429B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у обучающихся </w:t>
      </w:r>
      <w:r w:rsidRPr="00C429B0">
        <w:rPr>
          <w:rFonts w:ascii="Times New Roman" w:eastAsia="TimesNewRoman" w:hAnsi="Times New Roman" w:cs="Times New Roman"/>
          <w:color w:val="000000"/>
          <w:sz w:val="30"/>
          <w:szCs w:val="30"/>
          <w:lang w:val="ru-RU" w:eastAsia="ru-RU"/>
        </w:rPr>
        <w:t>познавательных интересов и познавательной активности, креативности, способности к принятию решения в нестандартных ситуациях, необходимых для трудовой мобильности;</w:t>
      </w:r>
    </w:p>
    <w:p w14:paraId="474E34E9" w14:textId="77777777" w:rsidR="00C429B0" w:rsidRPr="00C429B0" w:rsidRDefault="00C429B0" w:rsidP="00C429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C429B0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формирование мотивации к глубокому изучению предметов </w:t>
      </w:r>
      <w:r w:rsidRPr="00C429B0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br/>
        <w:t>на повышенном уровне;</w:t>
      </w:r>
    </w:p>
    <w:p w14:paraId="1E50A0D8" w14:textId="77777777" w:rsidR="00C429B0" w:rsidRPr="00C429B0" w:rsidRDefault="00C429B0" w:rsidP="00C429B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C429B0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формирование профессиональной культуры личности, культуры трудовой деятельности, ценностного отношения обучающихся к труду, социальной значимости профессиональной деятельности;</w:t>
      </w:r>
    </w:p>
    <w:p w14:paraId="16373BEA" w14:textId="77777777" w:rsidR="00C429B0" w:rsidRPr="00C429B0" w:rsidRDefault="00C429B0" w:rsidP="00C429B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C429B0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расширение знаний детей о мире профессий и формирование интереса к познанию мира труда через организацию досуговой, исследовательской и трудовой деятельности, </w:t>
      </w:r>
      <w:r w:rsidRPr="00C429B0">
        <w:rPr>
          <w:rFonts w:ascii="Times New Roman" w:eastAsia="Times New Roman" w:hAnsi="Times New Roman" w:cs="Times New Roman"/>
          <w:spacing w:val="-2"/>
          <w:sz w:val="30"/>
          <w:szCs w:val="30"/>
          <w:lang w:val="ru-RU" w:eastAsia="ru-RU"/>
        </w:rPr>
        <w:t>выявление тенденций развития способностей ребенка в процессе педагогического взаи</w:t>
      </w:r>
      <w:r w:rsidRPr="00C429B0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модействия; </w:t>
      </w:r>
    </w:p>
    <w:p w14:paraId="60023162" w14:textId="77777777" w:rsidR="00C429B0" w:rsidRPr="00C429B0" w:rsidRDefault="00C429B0" w:rsidP="00C429B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C429B0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использование потенциала учебных предметов в профориентационной работе; </w:t>
      </w:r>
    </w:p>
    <w:p w14:paraId="4F2D7157" w14:textId="77777777" w:rsidR="00C429B0" w:rsidRPr="00C429B0" w:rsidRDefault="00C429B0" w:rsidP="00C429B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C429B0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совершенствование информационно-методического обеспечения профессиональной ориентации обучающейся молодежи на выбор профессий сельскохозяйственной, педагогической направленности;</w:t>
      </w:r>
    </w:p>
    <w:p w14:paraId="1D61F04C" w14:textId="77777777" w:rsidR="00C429B0" w:rsidRPr="00C429B0" w:rsidRDefault="00C429B0" w:rsidP="00C429B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C429B0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сетевое взаимодействие учреждений общего среднего образования </w:t>
      </w:r>
      <w:r w:rsidRPr="00C429B0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br/>
        <w:t>и учреждений профессионального образования;</w:t>
      </w:r>
    </w:p>
    <w:p w14:paraId="514C5758" w14:textId="77777777" w:rsidR="00C429B0" w:rsidRPr="00C429B0" w:rsidRDefault="00C429B0" w:rsidP="00C429B0">
      <w:pPr>
        <w:spacing w:after="0" w:line="240" w:lineRule="auto"/>
        <w:ind w:firstLine="567"/>
        <w:jc w:val="both"/>
        <w:rPr>
          <w:rFonts w:ascii="Calibri" w:eastAsia="Times New Roman" w:hAnsi="Calibri" w:cs="Times New Roman"/>
          <w:sz w:val="30"/>
          <w:szCs w:val="30"/>
          <w:lang w:val="ru-RU" w:eastAsia="ru-RU"/>
        </w:rPr>
      </w:pPr>
      <w:r w:rsidRPr="00C429B0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взаимодействие с родительской общественностью и социумом по вопросам профессионального становления обучающихся; </w:t>
      </w:r>
    </w:p>
    <w:p w14:paraId="78BFAC99" w14:textId="77777777" w:rsidR="00C429B0" w:rsidRPr="00C429B0" w:rsidRDefault="00C429B0" w:rsidP="00C429B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C429B0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организация и проведение мероприятий по развитию профессиональной мотивации обучающихся; </w:t>
      </w:r>
    </w:p>
    <w:p w14:paraId="6C4D5D6B" w14:textId="00718D1F" w:rsidR="00C429B0" w:rsidRDefault="00C429B0" w:rsidP="00C429B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C429B0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развитие творческого подхода педагогов к профессиональной деятельности в вопросах организации профориентационной работы</w:t>
      </w:r>
      <w:r w:rsidR="0081368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.</w:t>
      </w:r>
    </w:p>
    <w:p w14:paraId="1F3F9C01" w14:textId="77777777" w:rsidR="00813686" w:rsidRPr="00C429B0" w:rsidRDefault="00813686" w:rsidP="00C429B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14:paraId="01296496" w14:textId="77777777" w:rsidR="003B7044" w:rsidRPr="00813686" w:rsidRDefault="003B7044" w:rsidP="003B7044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A50021"/>
          <w:sz w:val="36"/>
          <w:szCs w:val="36"/>
          <w:lang w:val="ru-RU" w:eastAsia="ru-RU"/>
        </w:rPr>
      </w:pPr>
      <w:r w:rsidRPr="003B7044">
        <w:rPr>
          <w:rFonts w:ascii="Times New Roman" w:eastAsia="Times New Roman" w:hAnsi="Times New Roman" w:cs="Times New Roman"/>
          <w:b/>
          <w:iCs/>
          <w:color w:val="A50021"/>
          <w:sz w:val="36"/>
          <w:szCs w:val="36"/>
          <w:lang w:val="ru-RU" w:eastAsia="ru-RU"/>
        </w:rPr>
        <w:t>Список рекомендуемых источников</w:t>
      </w:r>
    </w:p>
    <w:p w14:paraId="2384ACFA" w14:textId="3EC5B8A3" w:rsidR="003B7044" w:rsidRPr="003B7044" w:rsidRDefault="003B7044" w:rsidP="003B704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3B7044">
        <w:rPr>
          <w:rFonts w:ascii="Times New Roman" w:eastAsia="Times New Roman" w:hAnsi="Times New Roman" w:cs="Times New Roman"/>
          <w:bCs/>
          <w:iCs/>
          <w:sz w:val="30"/>
          <w:szCs w:val="30"/>
          <w:lang w:val="ru-RU" w:eastAsia="ru-RU"/>
        </w:rPr>
        <w:t>1.</w:t>
      </w:r>
      <w:r>
        <w:rPr>
          <w:rFonts w:ascii="Times New Roman" w:eastAsia="Times New Roman" w:hAnsi="Times New Roman" w:cs="Times New Roman"/>
          <w:b/>
          <w:i/>
          <w:sz w:val="30"/>
          <w:szCs w:val="30"/>
          <w:lang w:val="ru-RU" w:eastAsia="ru-RU"/>
        </w:rPr>
        <w:t xml:space="preserve"> </w:t>
      </w:r>
      <w:r w:rsidRPr="003B7044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 Концепция развития профессиональной ориентации молодежи </w:t>
      </w:r>
      <w:r w:rsidRPr="003B7044">
        <w:rPr>
          <w:rFonts w:ascii="Times New Roman" w:eastAsia="Calibri" w:hAnsi="Times New Roman" w:cs="Times New Roman"/>
          <w:sz w:val="30"/>
          <w:szCs w:val="30"/>
          <w:lang w:val="ru-RU"/>
        </w:rPr>
        <w:br/>
        <w:t xml:space="preserve">в Республике Беларусь: постановление Министерства труда и защиты Республики Беларусь, Министерства экономики </w:t>
      </w:r>
      <w:r w:rsidRPr="003B7044">
        <w:rPr>
          <w:rFonts w:ascii="Times New Roman" w:eastAsia="Calibri" w:hAnsi="Times New Roman" w:cs="Times New Roman"/>
          <w:spacing w:val="-4"/>
          <w:sz w:val="30"/>
          <w:szCs w:val="30"/>
          <w:lang w:val="ru-RU"/>
        </w:rPr>
        <w:t xml:space="preserve">Республики Беларусь, Министерства образования Республики Беларусь, 31.03.2014 № 15/27/23. </w:t>
      </w:r>
    </w:p>
    <w:p w14:paraId="33ECA9E5" w14:textId="77777777" w:rsidR="003B7044" w:rsidRPr="003B7044" w:rsidRDefault="003B7044" w:rsidP="003B704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ab/>
        <w:t>2. Инструктивно-методическое письмо Министерства образования Республики Беларусь «Об организации в 2020/2021 учебном году образовательного процесса при изучении учебных предметов и проведении факультативных занятий при реализации образовательных программ общего среднего образования», 24.06.2020.</w:t>
      </w:r>
    </w:p>
    <w:p w14:paraId="193E7D14" w14:textId="77777777" w:rsidR="003B7044" w:rsidRPr="003B7044" w:rsidRDefault="003B7044" w:rsidP="003B70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3. Инструктивно-методическое письмо «Особенности организации социальной, воспитательной и идеологической работы в учреждениях общего среднего образования в 2020/2021 учебном году», 30.07.2020.</w:t>
      </w:r>
    </w:p>
    <w:p w14:paraId="0D51154D" w14:textId="77777777" w:rsidR="003B7044" w:rsidRPr="003B7044" w:rsidRDefault="003B7044" w:rsidP="003B7044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3B7044">
        <w:rPr>
          <w:rFonts w:ascii="Times New Roman" w:eastAsia="Times New Roman" w:hAnsi="Times New Roman" w:cs="Times New Roman"/>
          <w:sz w:val="30"/>
          <w:szCs w:val="30"/>
          <w:lang w:val="ru-RU"/>
        </w:rPr>
        <w:tab/>
        <w:t>4. Инструктивно-методическое письмо «О деятельности учреждений образования, реализующих образовательные программы общего среднего образования, структурных подразделений областных (Минского городского) исполнительных комитетов, городских, районных исполнительных комитетов, местных администраций районов в городах, осуществляющих государственно-властные полномочия в сфере образования, в 2020/2021 учебном году», 20.08.2020.</w:t>
      </w:r>
    </w:p>
    <w:p w14:paraId="7AAAE4D0" w14:textId="77777777" w:rsidR="003B7044" w:rsidRPr="003B7044" w:rsidRDefault="003B7044" w:rsidP="003B7044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3B7044">
        <w:rPr>
          <w:rFonts w:ascii="Times New Roman" w:eastAsia="Times New Roman" w:hAnsi="Times New Roman" w:cs="Times New Roman"/>
          <w:sz w:val="30"/>
          <w:szCs w:val="30"/>
          <w:lang w:val="ru-RU"/>
        </w:rPr>
        <w:tab/>
        <w:t>5. Инструктивно-методическое письмо «Об организации профессиональной подготовки учащихся учреждений общего среднего и специального образования на III ступени общего среднего образования в рамках учебного предмета «Трудовое обучение», 30.07.2020.</w:t>
      </w:r>
    </w:p>
    <w:p w14:paraId="09190876" w14:textId="77777777" w:rsidR="003B7044" w:rsidRPr="003B7044" w:rsidRDefault="003B7044" w:rsidP="003B70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6. Инструктивно-методическое письмо Министерства образования Республики Беларусь «Об организации </w:t>
      </w:r>
      <w:proofErr w:type="spellStart"/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допрофессиональной</w:t>
      </w:r>
      <w:proofErr w:type="spellEnd"/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и профессиональной подготовки учащихся учреждений общего среднего образования в учреждениях общего среднего, профессионально-технического и среднего специального образования», 26.08.2015.</w:t>
      </w:r>
    </w:p>
    <w:p w14:paraId="206644F3" w14:textId="77777777" w:rsidR="003B7044" w:rsidRPr="003B7044" w:rsidRDefault="003B7044" w:rsidP="003B7044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3B7044">
        <w:rPr>
          <w:rFonts w:ascii="Times New Roman" w:eastAsia="Times New Roman" w:hAnsi="Times New Roman" w:cs="Times New Roman"/>
          <w:sz w:val="30"/>
          <w:szCs w:val="30"/>
          <w:lang w:val="ru-RU"/>
        </w:rPr>
        <w:tab/>
        <w:t xml:space="preserve">7. Глинский, А. А. Психолого-педагогическое сопровождение процесса </w:t>
      </w:r>
      <w:proofErr w:type="spellStart"/>
      <w:r w:rsidRPr="003B7044">
        <w:rPr>
          <w:rFonts w:ascii="Times New Roman" w:eastAsia="Times New Roman" w:hAnsi="Times New Roman" w:cs="Times New Roman"/>
          <w:sz w:val="30"/>
          <w:szCs w:val="30"/>
          <w:lang w:val="ru-RU"/>
        </w:rPr>
        <w:t>допрофильной</w:t>
      </w:r>
      <w:proofErr w:type="spellEnd"/>
      <w:r w:rsidRPr="003B7044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подготовки и профильного обучения учащихся в Республике Беларусь / А. А. Глинский, Т. М. Савельева // </w:t>
      </w:r>
      <w:proofErr w:type="spellStart"/>
      <w:r w:rsidRPr="003B7044">
        <w:rPr>
          <w:rFonts w:ascii="Times New Roman" w:eastAsia="Times New Roman" w:hAnsi="Times New Roman" w:cs="Times New Roman"/>
          <w:sz w:val="30"/>
          <w:szCs w:val="30"/>
          <w:lang w:val="ru-RU"/>
        </w:rPr>
        <w:t>Веснік</w:t>
      </w:r>
      <w:proofErr w:type="spellEnd"/>
      <w:r w:rsidRPr="003B7044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3B7044">
        <w:rPr>
          <w:rFonts w:ascii="Times New Roman" w:eastAsia="Times New Roman" w:hAnsi="Times New Roman" w:cs="Times New Roman"/>
          <w:sz w:val="30"/>
          <w:szCs w:val="30"/>
          <w:lang w:val="ru-RU"/>
        </w:rPr>
        <w:t>адукацыі</w:t>
      </w:r>
      <w:proofErr w:type="spellEnd"/>
      <w:r w:rsidRPr="003B7044">
        <w:rPr>
          <w:rFonts w:ascii="Times New Roman" w:eastAsia="Times New Roman" w:hAnsi="Times New Roman" w:cs="Times New Roman"/>
          <w:sz w:val="30"/>
          <w:szCs w:val="30"/>
          <w:lang w:val="ru-RU"/>
        </w:rPr>
        <w:t>. – 2015. – № 10.</w:t>
      </w:r>
    </w:p>
    <w:p w14:paraId="1583D5FA" w14:textId="3B2627A0" w:rsidR="003B7044" w:rsidRPr="003B7044" w:rsidRDefault="003B7044" w:rsidP="003B70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8</w:t>
      </w:r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. </w:t>
      </w:r>
      <w:proofErr w:type="spellStart"/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Кундалева</w:t>
      </w:r>
      <w:proofErr w:type="spellEnd"/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, Т. А. Готовность к профессиональному самоопределению / Т. А. </w:t>
      </w:r>
      <w:proofErr w:type="spellStart"/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Кундалева</w:t>
      </w:r>
      <w:proofErr w:type="spellEnd"/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// Народная </w:t>
      </w:r>
      <w:proofErr w:type="spellStart"/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асвета</w:t>
      </w:r>
      <w:proofErr w:type="spellEnd"/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. – 2010. – № 10. </w:t>
      </w:r>
    </w:p>
    <w:p w14:paraId="7DB49735" w14:textId="05173F59" w:rsidR="003B7044" w:rsidRPr="003B7044" w:rsidRDefault="003B7044" w:rsidP="003B7044">
      <w:pPr>
        <w:tabs>
          <w:tab w:val="left" w:pos="-180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ab/>
      </w:r>
      <w:r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9</w:t>
      </w:r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. Макарова, С. Г. Памятки по профориентации в работе с учащимися в помощь классному руководителю / С. Г. Макарова, Л. М. Щербакова. – Минск, 2004.</w:t>
      </w:r>
    </w:p>
    <w:p w14:paraId="1419BFB9" w14:textId="79A3BF6A" w:rsidR="003B7044" w:rsidRPr="003B7044" w:rsidRDefault="003B7044" w:rsidP="003B7044">
      <w:pPr>
        <w:tabs>
          <w:tab w:val="left" w:pos="-180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3B7044">
        <w:rPr>
          <w:rFonts w:ascii="Times New Roman" w:eastAsia="Times New Roman" w:hAnsi="Times New Roman" w:cs="Times New Roman"/>
          <w:spacing w:val="-4"/>
          <w:sz w:val="30"/>
          <w:szCs w:val="30"/>
          <w:lang w:val="ru-RU" w:eastAsia="ru-RU"/>
        </w:rPr>
        <w:tab/>
        <w:t>1</w:t>
      </w:r>
      <w:r>
        <w:rPr>
          <w:rFonts w:ascii="Times New Roman" w:eastAsia="Times New Roman" w:hAnsi="Times New Roman" w:cs="Times New Roman"/>
          <w:spacing w:val="-4"/>
          <w:sz w:val="30"/>
          <w:szCs w:val="30"/>
          <w:lang w:val="ru-RU" w:eastAsia="ru-RU"/>
        </w:rPr>
        <w:t>0</w:t>
      </w:r>
      <w:r w:rsidRPr="003B7044">
        <w:rPr>
          <w:rFonts w:ascii="Times New Roman" w:eastAsia="Times New Roman" w:hAnsi="Times New Roman" w:cs="Times New Roman"/>
          <w:spacing w:val="-4"/>
          <w:sz w:val="30"/>
          <w:szCs w:val="30"/>
          <w:lang w:val="ru-RU" w:eastAsia="ru-RU"/>
        </w:rPr>
        <w:t>. Макарова, С. Г. Личностное и профессиональное самоопределение старшеклассников /</w:t>
      </w:r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С. Г. Макарова. – Минск, 2004.</w:t>
      </w:r>
    </w:p>
    <w:p w14:paraId="43940432" w14:textId="215F2FFA" w:rsidR="003B7044" w:rsidRPr="003B7044" w:rsidRDefault="003B7044" w:rsidP="003B70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1</w:t>
      </w:r>
      <w:r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1</w:t>
      </w:r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. </w:t>
      </w:r>
      <w:proofErr w:type="spellStart"/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Пряжников</w:t>
      </w:r>
      <w:proofErr w:type="spellEnd"/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, Н. С. Профориентация в школе / Н. С. </w:t>
      </w:r>
      <w:proofErr w:type="spellStart"/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Пряжников</w:t>
      </w:r>
      <w:proofErr w:type="spellEnd"/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. – М.: ВАКО, 2005.</w:t>
      </w:r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ab/>
      </w:r>
    </w:p>
    <w:p w14:paraId="33D29E21" w14:textId="77777777" w:rsidR="003B7044" w:rsidRPr="00813686" w:rsidRDefault="003B7044" w:rsidP="003B704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Cs/>
          <w:color w:val="A50021"/>
          <w:sz w:val="36"/>
          <w:szCs w:val="36"/>
          <w:lang w:val="ru-RU" w:eastAsia="ru-RU"/>
        </w:rPr>
      </w:pPr>
      <w:r w:rsidRPr="00813686">
        <w:rPr>
          <w:rFonts w:ascii="Times New Roman" w:eastAsia="Times New Roman" w:hAnsi="Times New Roman" w:cs="Times New Roman"/>
          <w:b/>
          <w:iCs/>
          <w:color w:val="A50021"/>
          <w:sz w:val="36"/>
          <w:szCs w:val="36"/>
          <w:lang w:val="ru-RU" w:eastAsia="ru-RU"/>
        </w:rPr>
        <w:t xml:space="preserve">Информацию по профориентационной работе </w:t>
      </w:r>
    </w:p>
    <w:p w14:paraId="2E9E25FE" w14:textId="0CE9E5CF" w:rsidR="003B7044" w:rsidRPr="00813686" w:rsidRDefault="003B7044" w:rsidP="00893A8B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Cs/>
          <w:color w:val="A50021"/>
          <w:sz w:val="36"/>
          <w:szCs w:val="36"/>
          <w:lang w:val="ru-RU" w:eastAsia="ru-RU"/>
        </w:rPr>
      </w:pPr>
      <w:r w:rsidRPr="00813686">
        <w:rPr>
          <w:rFonts w:ascii="Times New Roman" w:eastAsia="Times New Roman" w:hAnsi="Times New Roman" w:cs="Times New Roman"/>
          <w:b/>
          <w:iCs/>
          <w:color w:val="A50021"/>
          <w:sz w:val="36"/>
          <w:szCs w:val="36"/>
          <w:lang w:val="ru-RU" w:eastAsia="ru-RU"/>
        </w:rPr>
        <w:t>можно получить на следующих официальных сайтах</w:t>
      </w:r>
      <w:r w:rsidR="00893A8B">
        <w:rPr>
          <w:rFonts w:ascii="Times New Roman" w:eastAsia="Times New Roman" w:hAnsi="Times New Roman" w:cs="Times New Roman"/>
          <w:b/>
          <w:iCs/>
          <w:color w:val="A50021"/>
          <w:sz w:val="36"/>
          <w:szCs w:val="36"/>
          <w:lang w:val="ru-RU" w:eastAsia="ru-RU"/>
        </w:rPr>
        <w:t>:</w:t>
      </w:r>
    </w:p>
    <w:p w14:paraId="6CC58A39" w14:textId="77777777" w:rsidR="003B7044" w:rsidRPr="003B7044" w:rsidRDefault="003B7044" w:rsidP="003B704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Cs/>
          <w:color w:val="A50021"/>
          <w:sz w:val="30"/>
          <w:szCs w:val="30"/>
          <w:lang w:val="ru-RU" w:eastAsia="ru-RU"/>
        </w:rPr>
      </w:pPr>
    </w:p>
    <w:p w14:paraId="042443F7" w14:textId="5AA727B6" w:rsidR="003B7044" w:rsidRPr="003B7044" w:rsidRDefault="003B7044" w:rsidP="00C01C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Министерства образования Республики Беларусь: </w:t>
      </w:r>
      <w:proofErr w:type="spellStart"/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edu</w:t>
      </w:r>
      <w:proofErr w:type="spellEnd"/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. gov.by;</w:t>
      </w:r>
    </w:p>
    <w:p w14:paraId="7E50012A" w14:textId="77777777" w:rsidR="003B7044" w:rsidRPr="003B7044" w:rsidRDefault="003B7044" w:rsidP="003B70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Министерства труда и социальной защиты Республики Беларусь: www.mintrud.gov.by;</w:t>
      </w:r>
    </w:p>
    <w:p w14:paraId="5E49AF6D" w14:textId="77777777" w:rsidR="003B7044" w:rsidRPr="003B7044" w:rsidRDefault="003B7044" w:rsidP="003B70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Национального института образования: www.аdu.by;</w:t>
      </w:r>
    </w:p>
    <w:p w14:paraId="4BDBDC83" w14:textId="77777777" w:rsidR="003B7044" w:rsidRPr="003B7044" w:rsidRDefault="003B7044" w:rsidP="003B70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Академии последипломного образования: www.academy.edu.by;</w:t>
      </w:r>
    </w:p>
    <w:p w14:paraId="4CA7675A" w14:textId="77777777" w:rsidR="003B7044" w:rsidRPr="003B7044" w:rsidRDefault="003B7044" w:rsidP="003B70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Республиканского института профессионального образования: www.ripo.unibel.by;</w:t>
      </w:r>
    </w:p>
    <w:p w14:paraId="4D34D8C3" w14:textId="77777777" w:rsidR="003B7044" w:rsidRPr="003B7044" w:rsidRDefault="003B7044" w:rsidP="003B70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Главного информационно-аналитического центра Министерства образования Республики Беларусь: www.giac.unibel.by;</w:t>
      </w:r>
    </w:p>
    <w:p w14:paraId="7F6C8E59" w14:textId="77777777" w:rsidR="003B7044" w:rsidRPr="003B7044" w:rsidRDefault="003B7044" w:rsidP="003B70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РЦПОМ: rcpom.edu.by;</w:t>
      </w:r>
    </w:p>
    <w:p w14:paraId="029DE08D" w14:textId="77777777" w:rsidR="003B7044" w:rsidRPr="003B7044" w:rsidRDefault="003B7044" w:rsidP="003B70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Республиканского института высшей школы: www.nihe.bsu.by;</w:t>
      </w:r>
    </w:p>
    <w:p w14:paraId="7DBC2A34" w14:textId="77777777" w:rsidR="003B7044" w:rsidRPr="003B7044" w:rsidRDefault="003B7044" w:rsidP="003B70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Республиканского института контроля знаний: www.rikz.unibel.by;</w:t>
      </w:r>
    </w:p>
    <w:p w14:paraId="36AC1ACF" w14:textId="77777777" w:rsidR="003B7044" w:rsidRPr="003B7044" w:rsidRDefault="003B7044" w:rsidP="003B70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учреждений профессионально-технического и среднего специального образования региона.</w:t>
      </w:r>
    </w:p>
    <w:p w14:paraId="038D42CE" w14:textId="1030169B" w:rsidR="003B7044" w:rsidRPr="003B7044" w:rsidRDefault="00C01C52" w:rsidP="003B70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29D0D40" wp14:editId="2A6F2109">
            <wp:simplePos x="0" y="0"/>
            <wp:positionH relativeFrom="column">
              <wp:posOffset>50165</wp:posOffset>
            </wp:positionH>
            <wp:positionV relativeFrom="paragraph">
              <wp:posOffset>475615</wp:posOffset>
            </wp:positionV>
            <wp:extent cx="5654040" cy="4997450"/>
            <wp:effectExtent l="0" t="0" r="3810" b="0"/>
            <wp:wrapTight wrapText="bothSides">
              <wp:wrapPolygon edited="0">
                <wp:start x="10043" y="4529"/>
                <wp:lineTo x="9679" y="5270"/>
                <wp:lineTo x="9679" y="5764"/>
                <wp:lineTo x="7423" y="6587"/>
                <wp:lineTo x="4803" y="7328"/>
                <wp:lineTo x="4730" y="7575"/>
                <wp:lineTo x="4876" y="8563"/>
                <wp:lineTo x="2183" y="9304"/>
                <wp:lineTo x="1747" y="9469"/>
                <wp:lineTo x="1747" y="10539"/>
                <wp:lineTo x="3202" y="11280"/>
                <wp:lineTo x="4367" y="11280"/>
                <wp:lineTo x="1601" y="11610"/>
                <wp:lineTo x="0" y="12104"/>
                <wp:lineTo x="0" y="13915"/>
                <wp:lineTo x="4075" y="13915"/>
                <wp:lineTo x="2765" y="14244"/>
                <wp:lineTo x="2183" y="14656"/>
                <wp:lineTo x="2183" y="15233"/>
                <wp:lineTo x="1601" y="15727"/>
                <wp:lineTo x="728" y="16879"/>
                <wp:lineTo x="728" y="17456"/>
                <wp:lineTo x="1019" y="17867"/>
                <wp:lineTo x="1019" y="17950"/>
                <wp:lineTo x="5968" y="19267"/>
                <wp:lineTo x="6040" y="20914"/>
                <wp:lineTo x="6550" y="21490"/>
                <wp:lineTo x="6914" y="21490"/>
                <wp:lineTo x="7205" y="21490"/>
                <wp:lineTo x="15137" y="21490"/>
                <wp:lineTo x="16375" y="21326"/>
                <wp:lineTo x="16084" y="18032"/>
                <wp:lineTo x="21105" y="17703"/>
                <wp:lineTo x="21469" y="17126"/>
                <wp:lineTo x="21251" y="16468"/>
                <wp:lineTo x="20377" y="15480"/>
                <wp:lineTo x="20013" y="15233"/>
                <wp:lineTo x="20086" y="14903"/>
                <wp:lineTo x="19140" y="14244"/>
                <wp:lineTo x="17830" y="13915"/>
                <wp:lineTo x="21542" y="13421"/>
                <wp:lineTo x="21542" y="11857"/>
                <wp:lineTo x="19504" y="11280"/>
                <wp:lineTo x="19722" y="9304"/>
                <wp:lineTo x="18922" y="8975"/>
                <wp:lineTo x="16302" y="8645"/>
                <wp:lineTo x="16375" y="8645"/>
                <wp:lineTo x="16520" y="7657"/>
                <wp:lineTo x="16520" y="7328"/>
                <wp:lineTo x="11717" y="6011"/>
                <wp:lineTo x="11644" y="5270"/>
                <wp:lineTo x="11208" y="4529"/>
                <wp:lineTo x="10043" y="4529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49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044"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Информация о высших учебных заведениях Республики Беларусь включает сведения о специальностях, правилах приема, результатах конкурса и находится на сайте: </w:t>
      </w:r>
      <w:hyperlink r:id="rId10" w:history="1">
        <w:r w:rsidR="003B7044" w:rsidRPr="003B7044">
          <w:rPr>
            <w:rFonts w:ascii="Times New Roman" w:eastAsia="Times New Roman" w:hAnsi="Times New Roman" w:cs="Times New Roman"/>
            <w:color w:val="0000FF"/>
            <w:sz w:val="30"/>
            <w:szCs w:val="30"/>
            <w:u w:val="single"/>
            <w:lang w:val="ru-RU" w:eastAsia="ru-RU"/>
          </w:rPr>
          <w:t>www.abiturient.by</w:t>
        </w:r>
      </w:hyperlink>
      <w:r w:rsidR="003B7044" w:rsidRPr="003B704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.</w:t>
      </w:r>
    </w:p>
    <w:p w14:paraId="5D4896E0" w14:textId="65913F23" w:rsidR="003B7044" w:rsidRPr="003B7044" w:rsidRDefault="003B7044" w:rsidP="003B7044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</w:pPr>
      <w:r w:rsidRPr="003B7044"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  <w:tab/>
      </w:r>
    </w:p>
    <w:p w14:paraId="19DEB853" w14:textId="1C67B53E" w:rsidR="003B7044" w:rsidRPr="003B7044" w:rsidRDefault="003B7044" w:rsidP="003B704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14:paraId="33D3254D" w14:textId="7648E247" w:rsidR="003B7044" w:rsidRPr="003B7044" w:rsidRDefault="003B7044" w:rsidP="003B7044">
      <w:pPr>
        <w:spacing w:after="0" w:line="240" w:lineRule="auto"/>
        <w:rPr>
          <w:rFonts w:ascii="Calibri" w:eastAsia="Times New Roman" w:hAnsi="Calibri" w:cs="Times New Roman"/>
          <w:sz w:val="30"/>
          <w:szCs w:val="30"/>
          <w:lang w:val="ru-RU" w:eastAsia="ru-RU"/>
        </w:rPr>
      </w:pPr>
    </w:p>
    <w:p w14:paraId="464ABEC8" w14:textId="77777777" w:rsidR="003B7044" w:rsidRPr="003B7044" w:rsidRDefault="003B7044" w:rsidP="003B7044">
      <w:pPr>
        <w:spacing w:after="0" w:line="240" w:lineRule="auto"/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</w:pPr>
    </w:p>
    <w:p w14:paraId="211704F9" w14:textId="758988F3" w:rsidR="003E5472" w:rsidRPr="003B7044" w:rsidRDefault="003E5472" w:rsidP="003E5472">
      <w:pPr>
        <w:rPr>
          <w:lang w:val="ru-RU"/>
        </w:rPr>
      </w:pPr>
    </w:p>
    <w:p w14:paraId="3857CB4A" w14:textId="1B1E96D9" w:rsidR="003B7044" w:rsidRDefault="003B7044" w:rsidP="003E5472"/>
    <w:p w14:paraId="7F8DC8D0" w14:textId="7D5DC66D" w:rsidR="003B7044" w:rsidRDefault="003B7044" w:rsidP="003E5472"/>
    <w:p w14:paraId="11922EF9" w14:textId="3020C52C" w:rsidR="003B7044" w:rsidRDefault="003B7044" w:rsidP="003E5472"/>
    <w:p w14:paraId="74390418" w14:textId="4A5F0820" w:rsidR="003B7044" w:rsidRDefault="003B7044" w:rsidP="003E5472"/>
    <w:p w14:paraId="3AC793C2" w14:textId="157C550B" w:rsidR="003B7044" w:rsidRDefault="003B7044" w:rsidP="003E5472"/>
    <w:p w14:paraId="5DD7391F" w14:textId="24B747F5" w:rsidR="003B7044" w:rsidRDefault="003B7044" w:rsidP="003E5472"/>
    <w:p w14:paraId="265058D9" w14:textId="736D4450" w:rsidR="003B7044" w:rsidRDefault="003B7044" w:rsidP="003E5472"/>
    <w:p w14:paraId="41E295D7" w14:textId="2C9B3EC9" w:rsidR="003B7044" w:rsidRDefault="003B7044" w:rsidP="003E5472"/>
    <w:p w14:paraId="5AC46B27" w14:textId="3C4F919B" w:rsidR="003B7044" w:rsidRDefault="003B7044" w:rsidP="003E5472"/>
    <w:p w14:paraId="5391CA5D" w14:textId="1B0D3092" w:rsidR="003B7044" w:rsidRDefault="003B7044" w:rsidP="003E5472"/>
    <w:p w14:paraId="640D2242" w14:textId="66E83A48" w:rsidR="003B7044" w:rsidRDefault="003B7044" w:rsidP="003E5472"/>
    <w:p w14:paraId="7610C31B" w14:textId="7C19D2AC" w:rsidR="003B7044" w:rsidRDefault="003B7044" w:rsidP="003E5472"/>
    <w:p w14:paraId="6A2ADA02" w14:textId="08FA66BB" w:rsidR="003B7044" w:rsidRDefault="003B7044" w:rsidP="003E5472"/>
    <w:p w14:paraId="0943CBE9" w14:textId="08F2510F" w:rsidR="003B7044" w:rsidRDefault="003B7044" w:rsidP="003E5472"/>
    <w:p w14:paraId="531C74C1" w14:textId="05B7F4D2" w:rsidR="003B7044" w:rsidRDefault="003B7044" w:rsidP="003E5472"/>
    <w:p w14:paraId="7D37D48F" w14:textId="61E25B99" w:rsidR="003B7044" w:rsidRDefault="003B7044" w:rsidP="003E5472"/>
    <w:p w14:paraId="43E0DAEB" w14:textId="243B3726" w:rsidR="003B7044" w:rsidRDefault="003B7044" w:rsidP="003E5472"/>
    <w:p w14:paraId="0EBF751D" w14:textId="61FC97E0" w:rsidR="003B7044" w:rsidRDefault="003B7044" w:rsidP="003E5472"/>
    <w:p w14:paraId="325B4B03" w14:textId="7359755F" w:rsidR="003B7044" w:rsidRDefault="003B7044" w:rsidP="003E5472"/>
    <w:p w14:paraId="49F8C20F" w14:textId="67399FB9" w:rsidR="003B7044" w:rsidRDefault="003B7044" w:rsidP="003E5472"/>
    <w:p w14:paraId="28B17A17" w14:textId="3BA57DD3" w:rsidR="003B7044" w:rsidRDefault="003B7044" w:rsidP="003E5472"/>
    <w:p w14:paraId="56D8EDB4" w14:textId="5B23FB5D" w:rsidR="003B7044" w:rsidRDefault="003B7044" w:rsidP="003E5472"/>
    <w:p w14:paraId="0E6F0AFC" w14:textId="77777777" w:rsidR="003B7044" w:rsidRPr="003E5472" w:rsidRDefault="003B7044" w:rsidP="003E5472"/>
    <w:sectPr w:rsidR="003B7044" w:rsidRPr="003E547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FE9BEB" w14:textId="77777777" w:rsidR="00FB5304" w:rsidRDefault="00FB5304" w:rsidP="003E5472">
      <w:pPr>
        <w:spacing w:after="0" w:line="240" w:lineRule="auto"/>
      </w:pPr>
      <w:r>
        <w:separator/>
      </w:r>
    </w:p>
  </w:endnote>
  <w:endnote w:type="continuationSeparator" w:id="0">
    <w:p w14:paraId="088D7EA2" w14:textId="77777777" w:rsidR="00FB5304" w:rsidRDefault="00FB5304" w:rsidP="003E5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9E806A" w14:textId="77777777" w:rsidR="003E5472" w:rsidRDefault="003E547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10F13" w14:textId="77777777" w:rsidR="003E5472" w:rsidRDefault="003E547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297C88" w14:textId="77777777" w:rsidR="003E5472" w:rsidRDefault="003E547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8FAFF4" w14:textId="77777777" w:rsidR="00FB5304" w:rsidRDefault="00FB5304" w:rsidP="003E5472">
      <w:pPr>
        <w:spacing w:after="0" w:line="240" w:lineRule="auto"/>
      </w:pPr>
      <w:r>
        <w:separator/>
      </w:r>
    </w:p>
  </w:footnote>
  <w:footnote w:type="continuationSeparator" w:id="0">
    <w:p w14:paraId="23F9B995" w14:textId="77777777" w:rsidR="00FB5304" w:rsidRDefault="00FB5304" w:rsidP="003E54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7F11E2" w14:textId="39C842B7" w:rsidR="003E5472" w:rsidRDefault="00893A8B">
    <w:pPr>
      <w:pStyle w:val="a3"/>
    </w:pPr>
    <w:r>
      <w:rPr>
        <w:noProof/>
      </w:rPr>
      <w:pict w14:anchorId="52B43D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1297" o:spid="_x0000_s2050" type="#_x0000_t75" style="position:absolute;margin-left:0;margin-top:0;width:20in;height:15in;z-index:-251657216;mso-position-horizontal:center;mso-position-horizontal-relative:margin;mso-position-vertical:center;mso-position-vertical-relative:margin" o:allowincell="f">
          <v:imagedata r:id="rId1" o:title="0002-005-Neskolko-sovetov-roditelja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8781FD" w14:textId="67A44081" w:rsidR="003E5472" w:rsidRDefault="00893A8B">
    <w:pPr>
      <w:pStyle w:val="a3"/>
    </w:pPr>
    <w:r>
      <w:rPr>
        <w:noProof/>
      </w:rPr>
      <w:pict w14:anchorId="234B75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1298" o:spid="_x0000_s2051" type="#_x0000_t75" style="position:absolute;margin-left:0;margin-top:0;width:20in;height:15in;z-index:-251656192;mso-position-horizontal:center;mso-position-horizontal-relative:margin;mso-position-vertical:center;mso-position-vertical-relative:margin" o:allowincell="f">
          <v:imagedata r:id="rId1" o:title="0002-005-Neskolko-sovetov-roditeljam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06ED6B" w14:textId="6C9B4F43" w:rsidR="003E5472" w:rsidRDefault="00893A8B">
    <w:pPr>
      <w:pStyle w:val="a3"/>
    </w:pPr>
    <w:r>
      <w:rPr>
        <w:noProof/>
      </w:rPr>
      <w:pict w14:anchorId="1D3C9F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1296" o:spid="_x0000_s2049" type="#_x0000_t75" style="position:absolute;margin-left:0;margin-top:0;width:20in;height:15in;z-index:-251658240;mso-position-horizontal:center;mso-position-horizontal-relative:margin;mso-position-vertical:center;mso-position-vertical-relative:margin" o:allowincell="f">
          <v:imagedata r:id="rId1" o:title="0002-005-Neskolko-sovetov-roditelja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522276"/>
    <w:multiLevelType w:val="hybridMultilevel"/>
    <w:tmpl w:val="7840CB1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701"/>
    <w:rsid w:val="000262E4"/>
    <w:rsid w:val="000C0100"/>
    <w:rsid w:val="00211701"/>
    <w:rsid w:val="003B7044"/>
    <w:rsid w:val="003E5472"/>
    <w:rsid w:val="00551E7E"/>
    <w:rsid w:val="00813686"/>
    <w:rsid w:val="00893A8B"/>
    <w:rsid w:val="00C01C52"/>
    <w:rsid w:val="00C429B0"/>
    <w:rsid w:val="00FB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6D80631"/>
  <w15:chartTrackingRefBased/>
  <w15:docId w15:val="{79722A32-641F-4DF1-A8CD-06E170F07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5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5472"/>
  </w:style>
  <w:style w:type="paragraph" w:styleId="a5">
    <w:name w:val="footer"/>
    <w:basedOn w:val="a"/>
    <w:link w:val="a6"/>
    <w:uiPriority w:val="99"/>
    <w:unhideWhenUsed/>
    <w:rsid w:val="003E5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5472"/>
  </w:style>
  <w:style w:type="paragraph" w:styleId="a7">
    <w:name w:val="Balloon Text"/>
    <w:basedOn w:val="a"/>
    <w:link w:val="a8"/>
    <w:uiPriority w:val="99"/>
    <w:semiHidden/>
    <w:unhideWhenUsed/>
    <w:rsid w:val="00893A8B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93A8B"/>
    <w:rPr>
      <w:rFonts w:ascii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abiturient.b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0D32B-0C7A-4D35-8AB7-C089A37F7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867</Words>
  <Characters>4947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4</cp:revision>
  <cp:lastPrinted>2020-10-18T12:49:00Z</cp:lastPrinted>
  <dcterms:created xsi:type="dcterms:W3CDTF">2020-10-15T20:22:00Z</dcterms:created>
  <dcterms:modified xsi:type="dcterms:W3CDTF">2020-10-18T12:49:00Z</dcterms:modified>
</cp:coreProperties>
</file>